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4CE7" w14:textId="5E665397" w:rsidR="003A4676" w:rsidRPr="00C2609F" w:rsidRDefault="003A4676" w:rsidP="001E1B4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IGU </w:t>
      </w:r>
      <w:r w:rsidR="00D8120F">
        <w:rPr>
          <w:rFonts w:ascii="Times New Roman" w:hAnsi="Times New Roman" w:cs="Times New Roman"/>
          <w:iCs/>
          <w:sz w:val="24"/>
          <w:szCs w:val="24"/>
          <w:lang w:val="en-GB"/>
        </w:rPr>
        <w:t>Thematic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D8120F">
        <w:rPr>
          <w:rFonts w:ascii="Times New Roman" w:hAnsi="Times New Roman" w:cs="Times New Roman"/>
          <w:iCs/>
          <w:sz w:val="24"/>
          <w:szCs w:val="24"/>
          <w:lang w:val="en-GB"/>
        </w:rPr>
        <w:t>C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onference: Connecting Geographies from the Global South (Quito 15-17 May 2024) </w:t>
      </w:r>
      <w:hyperlink r:id="rId7" w:history="1">
        <w:r w:rsidR="001E1B42" w:rsidRPr="00C2609F">
          <w:rPr>
            <w:rStyle w:val="Collegamentoipertestuale"/>
            <w:rFonts w:ascii="Times New Roman" w:hAnsi="Times New Roman" w:cs="Times New Roman"/>
            <w:iCs/>
            <w:sz w:val="24"/>
            <w:szCs w:val="24"/>
            <w:lang w:val="en-GB"/>
          </w:rPr>
          <w:t>https://www.flacso.edu.ec/ugiglobalsouth2024/</w:t>
        </w:r>
      </w:hyperlink>
      <w:r w:rsidR="001E1B42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C3460D8" w14:textId="77777777" w:rsidR="00D06BE7" w:rsidRPr="00C2609F" w:rsidRDefault="00D06BE7" w:rsidP="00D06B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018C3849" w14:textId="77777777" w:rsidR="00396E83" w:rsidRPr="00C2609F" w:rsidRDefault="00396E83" w:rsidP="00D06B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74DCE19D" w14:textId="13183B99" w:rsidR="003A4676" w:rsidRPr="00C2609F" w:rsidRDefault="00AC7FC1" w:rsidP="00396E8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SESSION PROPOSAL:</w:t>
      </w:r>
      <w:r w:rsidR="00FC3ECF" w:rsidRPr="00C2609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r w:rsidR="004306A9" w:rsidRPr="00C2609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Decolonial histories of geography </w:t>
      </w:r>
      <w:r w:rsidR="00EE66C1" w:rsidRPr="00C2609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[Conference Topic 5] </w:t>
      </w:r>
    </w:p>
    <w:p w14:paraId="65A3A905" w14:textId="77777777" w:rsidR="00D06BE7" w:rsidRPr="00C2609F" w:rsidRDefault="00D06BE7" w:rsidP="00396E8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4C58C126" w14:textId="400E63EC" w:rsidR="0080398B" w:rsidRPr="00C2609F" w:rsidRDefault="003A4676" w:rsidP="00396E8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>C</w:t>
      </w:r>
      <w:r w:rsidR="004306A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onvenors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: </w:t>
      </w:r>
      <w:r w:rsidR="004306A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Federico Ferretti </w:t>
      </w:r>
      <w:hyperlink r:id="rId8" w:history="1">
        <w:r w:rsidR="000A03C7" w:rsidRPr="00093747">
          <w:rPr>
            <w:rStyle w:val="Collegamentoipertestuale"/>
            <w:rFonts w:ascii="Times New Roman" w:hAnsi="Times New Roman" w:cs="Times New Roman"/>
            <w:iCs/>
            <w:sz w:val="24"/>
            <w:szCs w:val="24"/>
            <w:lang w:val="en-GB"/>
          </w:rPr>
          <w:t>federico.ferretti6@unibo.it</w:t>
        </w:r>
      </w:hyperlink>
      <w:r w:rsidR="0007793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proofErr w:type="spellStart"/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Università</w:t>
      </w:r>
      <w:proofErr w:type="spellEnd"/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 Bologna) </w:t>
      </w:r>
      <w:r w:rsidR="004306A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and André Reyes Novaes</w:t>
      </w:r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hyperlink r:id="rId9" w:history="1">
        <w:r w:rsidR="00212710" w:rsidRPr="00093747">
          <w:rPr>
            <w:rStyle w:val="Collegamentoipertestuale"/>
            <w:rFonts w:ascii="Times New Roman" w:hAnsi="Times New Roman" w:cs="Times New Roman"/>
            <w:sz w:val="24"/>
            <w:szCs w:val="24"/>
          </w:rPr>
          <w:t>andrereyesnovaes@gmail.com</w:t>
        </w:r>
      </w:hyperlink>
      <w:r w:rsidR="002127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proofErr w:type="spellStart"/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Universidade</w:t>
      </w:r>
      <w:proofErr w:type="spellEnd"/>
      <w:r w:rsidR="00116507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do Estado do Rio de Janeiro)</w:t>
      </w:r>
      <w:r w:rsidR="004B015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on behalf of the </w:t>
      </w:r>
      <w:r w:rsidRPr="0037044A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IGU Commission History of Geography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83A7FAB" w14:textId="77777777" w:rsidR="00D06BE7" w:rsidRPr="00C2609F" w:rsidRDefault="00D06BE7" w:rsidP="00396E8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675BBE9A" w14:textId="7DB85106" w:rsidR="00E0042B" w:rsidRPr="00C2609F" w:rsidRDefault="002047E7" w:rsidP="00E0042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Contemporary scholarship in historical geography 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and in the histories of geography is increasingly informed by decolonial, </w:t>
      </w:r>
      <w:proofErr w:type="spellStart"/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pluriversal</w:t>
      </w:r>
      <w:proofErr w:type="spellEnd"/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feminist, </w:t>
      </w:r>
      <w:r w:rsidR="00B41A86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antiracist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anticolonial approaches. However, we still see too many academic and non-academic historical narratives in our discipline that uncritically address past (or worse present) geographies that are strictly associated with colonialism, </w:t>
      </w:r>
      <w:r w:rsidR="00060A8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patriarchy, </w:t>
      </w:r>
      <w:r w:rsidR="0023469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legacies of 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slavery or warfare. </w:t>
      </w:r>
      <w:r w:rsidR="00B0774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Indeed, m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any disciplinary accounts in the history of geography (and cartography) were </w:t>
      </w:r>
      <w:r w:rsidR="00B41A86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characterised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by a positivistic mindset, </w:t>
      </w:r>
      <w:r w:rsidR="00B41A86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eulogising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increasing accumulation of knowledge informed to growing ‘accuracy’ and progress. It is well known that these ideas paralleled Eurocentric and racist notions of European, white and male supremacy</w:t>
      </w:r>
      <w:r w:rsidR="00314C0A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="00E0042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legitimising colonialism and later neo-colonialism through ideas of ‘development’ and of what decolonial scholarship defines the coloniality of knowledge (and of power).  </w:t>
      </w:r>
    </w:p>
    <w:p w14:paraId="5585337F" w14:textId="77777777" w:rsidR="00397BA1" w:rsidRPr="00C2609F" w:rsidRDefault="00397BA1" w:rsidP="00E0042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B2EA8F2" w14:textId="423BC767" w:rsidR="00A22BEC" w:rsidRPr="00C2609F" w:rsidRDefault="005454F5" w:rsidP="00A22BE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All attempts to critically transform geography, </w:t>
      </w:r>
      <w:r w:rsidR="00146F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from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 early anarchist geographers at the end of the nineteenth century to the early critical and radical geographies </w:t>
      </w:r>
      <w:r w:rsidR="0087764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in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 1960s-1970s</w:t>
      </w:r>
      <w:r w:rsidR="00314C0A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have tried to build new and alternative </w:t>
      </w:r>
      <w:r w:rsidR="00314C0A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disciplinary 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histories. </w:t>
      </w:r>
      <w:r w:rsidR="001C2D00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Prompted by dialogues with science studies, t</w:t>
      </w:r>
      <w:r w:rsidR="00146F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he historical turn in the 1990s</w:t>
      </w:r>
      <w:r w:rsidR="001C2D00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314C0A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stimulated</w:t>
      </w:r>
      <w:r w:rsidR="00057A3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contextual and situated </w:t>
      </w:r>
      <w:r w:rsidR="001C2D00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disciplinary </w:t>
      </w:r>
      <w:r w:rsidR="00057A3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historiographies. Nevertheless, </w:t>
      </w:r>
      <w:r w:rsidR="004D507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even pointing out</w:t>
      </w:r>
      <w:r w:rsidR="00FC5013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 geography’s imperial links and colonial</w:t>
      </w:r>
      <w:r w:rsidR="00C03515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 pasts</w:t>
      </w:r>
      <w:r w:rsidR="00E20017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C4734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="00E20017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of these approaches were recently </w:t>
      </w:r>
      <w:r w:rsidR="00C03515" w:rsidRPr="00C2609F">
        <w:rPr>
          <w:rFonts w:ascii="Times New Roman" w:hAnsi="Times New Roman" w:cs="Times New Roman"/>
          <w:sz w:val="24"/>
          <w:szCs w:val="24"/>
          <w:lang w:val="en-GB"/>
        </w:rPr>
        <w:t>criticised</w:t>
      </w:r>
      <w:r w:rsidR="00E20017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 for overlooking </w:t>
      </w:r>
      <w:r w:rsidR="00CA53D4" w:rsidRPr="00C2609F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E20017" w:rsidRPr="00C2609F">
        <w:rPr>
          <w:rFonts w:ascii="Times New Roman" w:hAnsi="Times New Roman" w:cs="Times New Roman"/>
          <w:sz w:val="24"/>
          <w:szCs w:val="24"/>
          <w:lang w:val="en-GB"/>
        </w:rPr>
        <w:t>other geographical traditions</w:t>
      </w:r>
      <w:r w:rsidR="00CA53D4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’ </w:t>
      </w:r>
      <w:r w:rsidR="00E20017" w:rsidRPr="00C2609F">
        <w:rPr>
          <w:rFonts w:ascii="Times New Roman" w:hAnsi="Times New Roman" w:cs="Times New Roman"/>
          <w:sz w:val="24"/>
          <w:szCs w:val="24"/>
          <w:lang w:val="en-GB"/>
        </w:rPr>
        <w:t xml:space="preserve">and reinforcing geography’s exclusionary practices. </w:t>
      </w:r>
      <w:r w:rsidR="00A22BE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In a moment when decoloniality takes centre stage in scholarly debates o</w:t>
      </w:r>
      <w:r w:rsidR="009169E8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n </w:t>
      </w:r>
      <w:r w:rsidR="00A22BE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geography, seeking to overtake ethnocentrism alongside provincialism and nationalism, new narrations of the history of the discipline are still needed</w:t>
      </w:r>
      <w:r w:rsidR="00C03515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="00A22BE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C03515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starting from the idea that 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organising</w:t>
      </w:r>
      <w:r w:rsidR="00C03515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 past is absolutely indispensable to make sense of the present.</w:t>
      </w:r>
    </w:p>
    <w:p w14:paraId="4181C757" w14:textId="77777777" w:rsidR="00CA53D4" w:rsidRPr="00C2609F" w:rsidRDefault="00CA53D4" w:rsidP="00A22BE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01E162A9" w14:textId="5684518D" w:rsidR="00BF2149" w:rsidRPr="00C2609F" w:rsidRDefault="00314C0A" w:rsidP="007B67D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 xml:space="preserve">Decolonising 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geography’s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histor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ies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is not 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 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simple</w:t>
      </w:r>
      <w:r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task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raises a series of 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challenges. It is not just about 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repopulating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history of the discipline with 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authors 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from the 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‘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Global South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’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expanding the gallery of 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‘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great</w:t>
      </w:r>
      <w:r w:rsidR="00A53E23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’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scientists and explorers. </w:t>
      </w:r>
      <w:r w:rsidR="002D0F64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It is </w:t>
      </w:r>
      <w:r w:rsidR="004D354B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to challenge</w:t>
      </w:r>
      <w:r w:rsidR="00A2537D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essentialist, personalist, linear and mostly male-and-white narrative structure</w:t>
      </w:r>
      <w:r w:rsidR="002D0F64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6649B8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 the histories of geography (and cartography)</w:t>
      </w:r>
      <w:r w:rsidR="003A4B91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="002C00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If decoloniality is not a metaphor but a constant challenge to avoid reproducing geopolitics of knowledge and </w:t>
      </w:r>
      <w:r w:rsidR="007B67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logics </w:t>
      </w:r>
      <w:r w:rsidR="002C00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of colonialism, </w:t>
      </w:r>
      <w:r w:rsidR="007B67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its practices and approaches should be subject to constant scrutiny. 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Thus, this </w:t>
      </w:r>
      <w:r w:rsidR="00AA3B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session </w:t>
      </w:r>
      <w:r w:rsidR="007B67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aims </w:t>
      </w:r>
      <w:r w:rsidR="000B0D2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at </w:t>
      </w:r>
      <w:r w:rsidR="007B67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pro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mot</w:t>
      </w:r>
      <w:r w:rsidR="000B0D2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ing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A3B7A">
        <w:rPr>
          <w:rFonts w:ascii="Times New Roman" w:hAnsi="Times New Roman" w:cs="Times New Roman"/>
          <w:iCs/>
          <w:sz w:val="24"/>
          <w:szCs w:val="24"/>
          <w:lang w:val="en-GB"/>
        </w:rPr>
        <w:t>sharing of</w:t>
      </w:r>
      <w:r w:rsidR="007B67D9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empirical research and methodological 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challenges in the production of decolonial </w:t>
      </w:r>
      <w:r w:rsidR="00F15C4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and </w:t>
      </w:r>
      <w:proofErr w:type="spellStart"/>
      <w:r w:rsidR="00F15C4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pluriversal</w:t>
      </w:r>
      <w:proofErr w:type="spellEnd"/>
      <w:r w:rsidR="00F15C4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histor</w:t>
      </w:r>
      <w:r w:rsidR="00F15C4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>ies</w:t>
      </w:r>
      <w:r w:rsidR="008801BC" w:rsidRPr="00C2609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of geography. </w:t>
      </w:r>
    </w:p>
    <w:p w14:paraId="705E6BF3" w14:textId="77777777" w:rsidR="007B67D9" w:rsidRPr="00405664" w:rsidRDefault="007B67D9" w:rsidP="004056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373C8EBC" w14:textId="4A68B617" w:rsidR="000A5E45" w:rsidRPr="00405664" w:rsidRDefault="00EE22E6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40566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SESSION PRESENTERS AND PAPER TITLES </w:t>
      </w:r>
    </w:p>
    <w:p w14:paraId="11193588" w14:textId="77777777" w:rsidR="00853A1B" w:rsidRPr="00405664" w:rsidRDefault="00853A1B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72479A15" w14:textId="4CD7A06E" w:rsidR="00853A1B" w:rsidRPr="00BF2149" w:rsidRDefault="00853A1B" w:rsidP="004056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F214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We suggest two timeslots; </w:t>
      </w:r>
      <w:r w:rsidR="00BF214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Slot </w:t>
      </w:r>
      <w:r w:rsidRPr="00BF214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a) to be chaired by André Reyes Novaes; </w:t>
      </w:r>
      <w:r w:rsidR="00BF214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Slot </w:t>
      </w:r>
      <w:r w:rsidRPr="00BF214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b) to be chaired by Federico Ferretti </w:t>
      </w:r>
    </w:p>
    <w:p w14:paraId="1C828217" w14:textId="77777777" w:rsidR="005D0CCF" w:rsidRPr="00405664" w:rsidRDefault="005D0CCF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133BDA8D" w14:textId="54FBE160" w:rsidR="005D0CCF" w:rsidRPr="00543051" w:rsidRDefault="005D0CCF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</w:pPr>
      <w:r w:rsidRPr="0054305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SLOT A:</w:t>
      </w:r>
    </w:p>
    <w:p w14:paraId="605E2C04" w14:textId="77777777" w:rsidR="00EE22E6" w:rsidRPr="00543051" w:rsidRDefault="00EE22E6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</w:pPr>
    </w:p>
    <w:p w14:paraId="7CDD46B5" w14:textId="0509090F" w:rsidR="00853A1B" w:rsidRPr="00543051" w:rsidRDefault="00F55A81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54305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Mari</w:t>
      </w:r>
      <w:r w:rsidR="009E6B69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a</w:t>
      </w:r>
      <w:r w:rsidRPr="0054305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na Lamego</w:t>
      </w:r>
      <w:r w:rsidR="00543051" w:rsidRPr="0054305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 xml:space="preserve"> </w:t>
      </w:r>
      <w:r w:rsidR="0054305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 xml:space="preserve">- </w:t>
      </w:r>
      <w:r w:rsidR="00853A1B" w:rsidRPr="00405664">
        <w:rPr>
          <w:rFonts w:ascii="Times New Roman" w:hAnsi="Times New Roman" w:cs="Times New Roman"/>
          <w:sz w:val="24"/>
          <w:szCs w:val="24"/>
          <w:lang w:val="pt-BR"/>
        </w:rPr>
        <w:t xml:space="preserve">Professor of History of Geography at the Universidade do Estado do Rio de Janeiro. </w:t>
      </w:r>
      <w:r w:rsidR="00853A1B" w:rsidRPr="00405664">
        <w:rPr>
          <w:rFonts w:ascii="Times New Roman" w:hAnsi="Times New Roman" w:cs="Times New Roman"/>
          <w:sz w:val="24"/>
          <w:szCs w:val="24"/>
          <w:lang w:val="en-GB"/>
        </w:rPr>
        <w:t xml:space="preserve">Editor in chief of the Journal </w:t>
      </w:r>
      <w:proofErr w:type="spellStart"/>
      <w:r w:rsidR="00853A1B" w:rsidRPr="00CB155C">
        <w:rPr>
          <w:rFonts w:ascii="Times New Roman" w:hAnsi="Times New Roman" w:cs="Times New Roman"/>
          <w:i/>
          <w:iCs/>
          <w:sz w:val="24"/>
          <w:szCs w:val="24"/>
          <w:lang w:val="en-GB"/>
        </w:rPr>
        <w:t>Espaço</w:t>
      </w:r>
      <w:proofErr w:type="spellEnd"/>
      <w:r w:rsidR="00853A1B" w:rsidRPr="00CB155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Cultura</w:t>
      </w:r>
      <w:r w:rsidR="00853A1B" w:rsidRPr="00405664">
        <w:rPr>
          <w:rFonts w:ascii="Times New Roman" w:hAnsi="Times New Roman" w:cs="Times New Roman"/>
          <w:sz w:val="24"/>
          <w:szCs w:val="24"/>
          <w:lang w:val="en-GB"/>
        </w:rPr>
        <w:t xml:space="preserve"> (UERJ)</w:t>
      </w:r>
      <w:r w:rsidR="003D72C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10" w:history="1">
        <w:r w:rsidR="003D72CA" w:rsidRPr="00093747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marilamego@gmail.com</w:t>
        </w:r>
      </w:hyperlink>
      <w:r w:rsidR="003D72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B270157" w14:textId="5F6EE48A" w:rsidR="00853A1B" w:rsidRPr="00543051" w:rsidRDefault="00543051" w:rsidP="00405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0CC7">
        <w:rPr>
          <w:rFonts w:ascii="Times New Roman" w:hAnsi="Times New Roman" w:cs="Times New Roman"/>
          <w:b/>
          <w:bCs/>
          <w:sz w:val="24"/>
          <w:szCs w:val="24"/>
          <w:lang w:val="en-GB"/>
        </w:rPr>
        <w:t>PAPER: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3A1B" w:rsidRPr="00543051">
        <w:rPr>
          <w:rFonts w:ascii="Times New Roman" w:hAnsi="Times New Roman" w:cs="Times New Roman"/>
          <w:sz w:val="24"/>
          <w:szCs w:val="24"/>
          <w:lang w:val="en-GB"/>
        </w:rPr>
        <w:t>Beyond the national: Theodoro Sampaio (1855-1937) and the visuality of indigenous archaeology</w:t>
      </w:r>
    </w:p>
    <w:p w14:paraId="28C9A761" w14:textId="77777777" w:rsidR="00853A1B" w:rsidRPr="00405664" w:rsidRDefault="00853A1B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0CD22DA" w14:textId="297C0E82" w:rsidR="00543051" w:rsidRPr="00405664" w:rsidRDefault="00E9379E" w:rsidP="0054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0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Deborah da Costa Fontenelle </w:t>
      </w:r>
      <w:r w:rsidR="005430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- </w:t>
      </w:r>
      <w:r w:rsidR="00543051" w:rsidRPr="00405664">
        <w:rPr>
          <w:rFonts w:ascii="Times New Roman" w:hAnsi="Times New Roman" w:cs="Times New Roman"/>
          <w:sz w:val="24"/>
          <w:szCs w:val="24"/>
          <w:lang w:val="pt-BR"/>
        </w:rPr>
        <w:t>Universidade do Estado do Rio de Janeiro (UERJ) Universidade Federal do Rio de Janeiro (UFRJ)</w:t>
      </w:r>
      <w:r w:rsidR="00980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11" w:history="1">
        <w:r w:rsidR="00980196" w:rsidRPr="00093747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fontenelle.deborah@gmail.com</w:t>
        </w:r>
      </w:hyperlink>
      <w:r w:rsidR="009801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364B171" w14:textId="2EB204EF" w:rsidR="00E9379E" w:rsidRPr="00405664" w:rsidRDefault="00AA21C0" w:rsidP="00405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C7">
        <w:rPr>
          <w:rFonts w:ascii="Times New Roman" w:hAnsi="Times New Roman" w:cs="Times New Roman"/>
          <w:b/>
          <w:bCs/>
          <w:sz w:val="24"/>
          <w:szCs w:val="24"/>
        </w:rPr>
        <w:t>PAPER: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79E" w:rsidRPr="00405664">
        <w:rPr>
          <w:rFonts w:ascii="Times New Roman" w:hAnsi="Times New Roman" w:cs="Times New Roman"/>
          <w:sz w:val="24"/>
          <w:szCs w:val="24"/>
        </w:rPr>
        <w:t>A broad abolitionist social movement in Brazil: black struggles for freedom and the pro</w:t>
      </w:r>
      <w:r>
        <w:rPr>
          <w:rFonts w:ascii="Times New Roman" w:hAnsi="Times New Roman" w:cs="Times New Roman"/>
          <w:sz w:val="24"/>
          <w:szCs w:val="24"/>
        </w:rPr>
        <w:t>-</w:t>
      </w:r>
      <w:r w:rsidR="00E9379E" w:rsidRPr="00405664">
        <w:rPr>
          <w:rFonts w:ascii="Times New Roman" w:hAnsi="Times New Roman" w:cs="Times New Roman"/>
          <w:sz w:val="24"/>
          <w:szCs w:val="24"/>
        </w:rPr>
        <w:t xml:space="preserve">abolition scenario in 19th century Rio de Janeiro </w:t>
      </w:r>
    </w:p>
    <w:p w14:paraId="0CCA33AC" w14:textId="77777777" w:rsidR="005D0CCF" w:rsidRPr="00AA21C0" w:rsidRDefault="005D0CCF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8DCED6" w14:textId="0FD84D1C" w:rsidR="00666F95" w:rsidRPr="00636119" w:rsidRDefault="00F55A81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36119">
        <w:rPr>
          <w:rFonts w:ascii="Times New Roman" w:hAnsi="Times New Roman" w:cs="Times New Roman"/>
          <w:b/>
          <w:bCs/>
          <w:iCs/>
          <w:sz w:val="24"/>
          <w:szCs w:val="24"/>
        </w:rPr>
        <w:t>Federico Ferretti</w:t>
      </w:r>
      <w:r w:rsidR="00AA21C0" w:rsidRPr="006361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666F95" w:rsidRPr="00636119">
        <w:rPr>
          <w:rFonts w:ascii="Times New Roman" w:eastAsia="Times New Roman" w:hAnsi="Times New Roman" w:cs="Times New Roman"/>
          <w:sz w:val="24"/>
          <w:szCs w:val="24"/>
        </w:rPr>
        <w:t xml:space="preserve">Professor of Geography, Alma Mater </w:t>
      </w:r>
      <w:proofErr w:type="spellStart"/>
      <w:r w:rsidR="00666F95" w:rsidRPr="00636119">
        <w:rPr>
          <w:rFonts w:ascii="Times New Roman" w:eastAsia="Times New Roman" w:hAnsi="Times New Roman" w:cs="Times New Roman"/>
          <w:sz w:val="24"/>
          <w:szCs w:val="24"/>
        </w:rPr>
        <w:t>Studiorum</w:t>
      </w:r>
      <w:proofErr w:type="spellEnd"/>
      <w:r w:rsidR="00666F95" w:rsidRPr="00636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F95" w:rsidRPr="00636119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="00666F95" w:rsidRPr="00636119">
        <w:rPr>
          <w:rFonts w:ascii="Times New Roman" w:eastAsia="Times New Roman" w:hAnsi="Times New Roman" w:cs="Times New Roman"/>
          <w:sz w:val="24"/>
          <w:szCs w:val="24"/>
        </w:rPr>
        <w:t xml:space="preserve"> di Bologna,</w:t>
      </w:r>
      <w:r w:rsidR="00636119" w:rsidRPr="00636119">
        <w:rPr>
          <w:rFonts w:ascii="Times New Roman" w:eastAsia="Times New Roman" w:hAnsi="Times New Roman" w:cs="Times New Roman"/>
          <w:sz w:val="24"/>
          <w:szCs w:val="24"/>
        </w:rPr>
        <w:t xml:space="preserve"> Secretary/Treasurer of the IGU Commission History of</w:t>
      </w:r>
      <w:r w:rsidR="00636119">
        <w:rPr>
          <w:rFonts w:ascii="Times New Roman" w:eastAsia="Times New Roman" w:hAnsi="Times New Roman" w:cs="Times New Roman"/>
          <w:sz w:val="24"/>
          <w:szCs w:val="24"/>
        </w:rPr>
        <w:t xml:space="preserve"> Geography</w:t>
      </w:r>
      <w:r w:rsidR="0021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212710" w:rsidRPr="00093747">
          <w:rPr>
            <w:rStyle w:val="Collegamentoipertestuale"/>
            <w:rFonts w:ascii="Times New Roman" w:hAnsi="Times New Roman" w:cs="Times New Roman"/>
            <w:iCs/>
            <w:sz w:val="24"/>
            <w:szCs w:val="24"/>
            <w:lang w:val="en-GB"/>
          </w:rPr>
          <w:t>federico.ferretti6@unibo.it</w:t>
        </w:r>
      </w:hyperlink>
      <w:r w:rsidR="0021271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439D36A2" w14:textId="3352EFE9" w:rsidR="0020442A" w:rsidRPr="00F25111" w:rsidRDefault="00AA21C0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0CC7">
        <w:rPr>
          <w:rFonts w:ascii="Times New Roman" w:hAnsi="Times New Roman" w:cs="Times New Roman"/>
          <w:b/>
          <w:bCs/>
          <w:sz w:val="24"/>
          <w:szCs w:val="24"/>
        </w:rPr>
        <w:t>PAPER:</w:t>
      </w:r>
      <w:r w:rsidRPr="00AA21C0">
        <w:rPr>
          <w:rFonts w:ascii="Times New Roman" w:hAnsi="Times New Roman" w:cs="Times New Roman"/>
          <w:sz w:val="24"/>
          <w:szCs w:val="24"/>
        </w:rPr>
        <w:t xml:space="preserve"> </w:t>
      </w:r>
      <w:r w:rsidR="0020442A" w:rsidRPr="00AA21C0">
        <w:rPr>
          <w:rFonts w:ascii="Times New Roman" w:hAnsi="Times New Roman" w:cs="Times New Roman"/>
          <w:sz w:val="24"/>
          <w:szCs w:val="24"/>
          <w:lang w:val="en-GB"/>
        </w:rPr>
        <w:t xml:space="preserve">Geographical </w:t>
      </w:r>
      <w:r w:rsidR="0020442A" w:rsidRPr="00F25111">
        <w:rPr>
          <w:rFonts w:ascii="Times New Roman" w:hAnsi="Times New Roman" w:cs="Times New Roman"/>
          <w:sz w:val="24"/>
          <w:szCs w:val="24"/>
          <w:lang w:val="en-GB"/>
        </w:rPr>
        <w:t xml:space="preserve">histories otherwise: anarchism and indigeneity </w:t>
      </w:r>
    </w:p>
    <w:p w14:paraId="61411D21" w14:textId="77777777" w:rsidR="005A57C1" w:rsidRPr="00F25111" w:rsidRDefault="005A57C1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836FE" w14:textId="562186DE" w:rsidR="005A57C1" w:rsidRPr="00F25111" w:rsidRDefault="005A57C1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25111">
        <w:rPr>
          <w:rFonts w:ascii="Times New Roman" w:hAnsi="Times New Roman" w:cs="Times New Roman"/>
          <w:b/>
          <w:bCs/>
          <w:sz w:val="24"/>
          <w:szCs w:val="24"/>
          <w:lang w:val="es-ES"/>
        </w:rPr>
        <w:t>Dante Guillermo Celis Galindo</w:t>
      </w:r>
      <w:r w:rsidR="00AA21C0" w:rsidRPr="00F2511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- </w:t>
      </w:r>
      <w:r w:rsidRPr="00F25111">
        <w:rPr>
          <w:rFonts w:ascii="Times New Roman" w:hAnsi="Times New Roman" w:cs="Times New Roman"/>
          <w:sz w:val="24"/>
          <w:szCs w:val="24"/>
          <w:lang w:val="es-ES"/>
        </w:rPr>
        <w:t xml:space="preserve">Dr. </w:t>
      </w:r>
      <w:r w:rsidR="009E6B69" w:rsidRPr="00F25111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F25111">
        <w:rPr>
          <w:rFonts w:ascii="Times New Roman" w:hAnsi="Times New Roman" w:cs="Times New Roman"/>
          <w:sz w:val="24"/>
          <w:szCs w:val="24"/>
          <w:lang w:val="es-ES"/>
        </w:rPr>
        <w:t>n Geografía por la UNAM</w:t>
      </w:r>
      <w:r w:rsidR="004F3C8D" w:rsidRPr="00F25111">
        <w:rPr>
          <w:rFonts w:ascii="Times New Roman" w:hAnsi="Times New Roman" w:cs="Times New Roman"/>
          <w:sz w:val="24"/>
          <w:szCs w:val="24"/>
          <w:lang w:val="es-ES"/>
        </w:rPr>
        <w:t>. México</w:t>
      </w:r>
      <w:r w:rsidRPr="00F25111">
        <w:rPr>
          <w:rFonts w:ascii="Times New Roman" w:hAnsi="Times New Roman" w:cs="Times New Roman"/>
          <w:sz w:val="24"/>
          <w:szCs w:val="24"/>
          <w:lang w:val="es-ES"/>
        </w:rPr>
        <w:t>.  Facultad de Filosofía y Letras,</w:t>
      </w:r>
      <w:r w:rsidR="0088107C" w:rsidRPr="00F25111">
        <w:rPr>
          <w:rFonts w:ascii="Times New Roman" w:hAnsi="Times New Roman" w:cs="Times New Roman"/>
          <w:sz w:val="24"/>
          <w:szCs w:val="24"/>
          <w:lang w:val="es-ES"/>
        </w:rPr>
        <w:t xml:space="preserve"> (g</w:t>
      </w:r>
      <w:r w:rsidRPr="00F25111">
        <w:rPr>
          <w:rFonts w:ascii="Times New Roman" w:hAnsi="Times New Roman" w:cs="Times New Roman"/>
          <w:sz w:val="24"/>
          <w:szCs w:val="24"/>
          <w:lang w:val="es-ES"/>
        </w:rPr>
        <w:t>eografía y deportes; espacios urbanos y geografía histórica</w:t>
      </w:r>
      <w:r w:rsidR="0088107C" w:rsidRPr="00F25111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hyperlink r:id="rId13" w:history="1">
        <w:r w:rsidR="00B9229F" w:rsidRPr="00F25111">
          <w:rPr>
            <w:rStyle w:val="Collegamentoipertestuale"/>
            <w:rFonts w:ascii="Times New Roman" w:hAnsi="Times New Roman" w:cs="Times New Roman"/>
            <w:sz w:val="24"/>
            <w:szCs w:val="24"/>
            <w:lang w:val="es-ES"/>
          </w:rPr>
          <w:t>dantecelis@filos.unam.mx</w:t>
        </w:r>
      </w:hyperlink>
      <w:r w:rsidR="00B9229F" w:rsidRPr="00F251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E029BC0" w14:textId="5229520D" w:rsidR="00405664" w:rsidRPr="00F25111" w:rsidRDefault="0088107C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25111">
        <w:rPr>
          <w:rFonts w:ascii="Times New Roman" w:hAnsi="Times New Roman" w:cs="Times New Roman"/>
          <w:b/>
          <w:bCs/>
          <w:sz w:val="24"/>
          <w:szCs w:val="24"/>
          <w:lang w:val="es-ES"/>
        </w:rPr>
        <w:t>PAPER:</w:t>
      </w:r>
      <w:r w:rsidRPr="00F251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5664" w:rsidRPr="00F25111">
        <w:rPr>
          <w:rFonts w:ascii="Times New Roman" w:hAnsi="Times New Roman" w:cs="Times New Roman"/>
          <w:sz w:val="24"/>
          <w:szCs w:val="24"/>
          <w:lang w:val="es-ES"/>
        </w:rPr>
        <w:t>El deporte en la vida cotidiana en el capitalismo: el análisis desde la geografía.</w:t>
      </w:r>
    </w:p>
    <w:p w14:paraId="45B7D456" w14:textId="77777777" w:rsidR="00F25111" w:rsidRPr="00F25111" w:rsidRDefault="00F25111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D562BBE" w14:textId="6718C8F2" w:rsidR="00F25111" w:rsidRPr="001224BA" w:rsidRDefault="00F25111" w:rsidP="00F251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</w:pPr>
      <w:r w:rsidRPr="00122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AFAFA"/>
          <w:lang w:val="es-ES"/>
        </w:rPr>
        <w:t>Marcella Schmidt di Friedberg</w:t>
      </w:r>
      <w:r w:rsidR="00E10B54" w:rsidRPr="00122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AFAFA"/>
          <w:lang w:val="es-ES"/>
        </w:rPr>
        <w:t xml:space="preserve"> </w:t>
      </w:r>
      <w:r w:rsidR="00E10B54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-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University</w:t>
      </w:r>
      <w:proofErr w:type="spellEnd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of</w:t>
      </w:r>
      <w:proofErr w:type="spellEnd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Milano-Bicocca,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Italy</w:t>
      </w:r>
      <w:proofErr w:type="spellEnd"/>
      <w:r w:rsidR="00E10B54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</w:t>
      </w:r>
      <w:hyperlink r:id="rId14" w:history="1">
        <w:r w:rsidRPr="001224BA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AFAFA"/>
            <w:lang w:val="es-ES"/>
          </w:rPr>
          <w:t>marcella.schmidt@unimib.it</w:t>
        </w:r>
      </w:hyperlink>
      <w:r w:rsidR="00E10B54" w:rsidRPr="001224BA">
        <w:rPr>
          <w:rStyle w:val="Collegamentoipertestuale"/>
          <w:rFonts w:ascii="Times New Roman" w:hAnsi="Times New Roman" w:cs="Times New Roman"/>
          <w:sz w:val="24"/>
          <w:szCs w:val="24"/>
          <w:shd w:val="clear" w:color="auto" w:fill="FAFAFA"/>
          <w:lang w:val="es-ES"/>
        </w:rPr>
        <w:t xml:space="preserve">; </w:t>
      </w:r>
      <w:r w:rsidRPr="00122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AFAFA"/>
          <w:lang w:val="es-ES"/>
        </w:rPr>
        <w:t>Asunción Blanco-Romero</w:t>
      </w:r>
      <w:r w:rsidR="00E10B54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- </w:t>
      </w:r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Departamento de Geografía</w:t>
      </w:r>
      <w:r w:rsidR="001224BA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,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Universitat</w:t>
      </w:r>
      <w:proofErr w:type="spellEnd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Autònoma</w:t>
      </w:r>
      <w:proofErr w:type="spellEnd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de Barcelona, </w:t>
      </w:r>
      <w:proofErr w:type="spellStart"/>
      <w:r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>Spain</w:t>
      </w:r>
      <w:proofErr w:type="spellEnd"/>
      <w:r w:rsidR="001224BA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es-ES"/>
        </w:rPr>
        <w:t xml:space="preserve"> </w:t>
      </w:r>
      <w:hyperlink r:id="rId15" w:history="1">
        <w:r w:rsidRPr="001224BA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AFAFA"/>
            <w:lang w:val="es-ES"/>
          </w:rPr>
          <w:t>asuncion.blanco@uab.cat</w:t>
        </w:r>
      </w:hyperlink>
    </w:p>
    <w:p w14:paraId="29017F3C" w14:textId="30FAC27E" w:rsidR="00F25111" w:rsidRPr="001224BA" w:rsidRDefault="001224BA" w:rsidP="00F251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122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AFAFA"/>
        </w:rPr>
        <w:t xml:space="preserve">PAPER: </w:t>
      </w:r>
      <w:r w:rsidR="00F25111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The ambiguity of </w:t>
      </w:r>
      <w:proofErr w:type="spellStart"/>
      <w:r w:rsidR="00F25111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heritagisation</w:t>
      </w:r>
      <w:proofErr w:type="spellEnd"/>
      <w:r w:rsidR="00F25111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. The case of wine and tequila on the </w:t>
      </w:r>
      <w:proofErr w:type="spellStart"/>
      <w:r w:rsidR="00F25111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Unesco</w:t>
      </w:r>
      <w:proofErr w:type="spellEnd"/>
      <w:r w:rsidR="00F25111" w:rsidRPr="0012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World Heritage List</w:t>
      </w:r>
    </w:p>
    <w:p w14:paraId="64D8853E" w14:textId="77777777" w:rsidR="00F25111" w:rsidRPr="00F25111" w:rsidRDefault="00F25111" w:rsidP="00F2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285F" w14:textId="77777777" w:rsidR="00527CD6" w:rsidRPr="00F25111" w:rsidRDefault="00527CD6" w:rsidP="00F251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5D22F" w14:textId="77777777" w:rsidR="0020442A" w:rsidRPr="00F25111" w:rsidRDefault="0020442A" w:rsidP="00F251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0BBED0" w14:textId="5F03B65B" w:rsidR="00E425B6" w:rsidRPr="00F25111" w:rsidRDefault="00E425B6" w:rsidP="00F251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5111">
        <w:rPr>
          <w:rFonts w:ascii="Times New Roman" w:hAnsi="Times New Roman" w:cs="Times New Roman"/>
          <w:b/>
          <w:bCs/>
          <w:iCs/>
          <w:sz w:val="24"/>
          <w:szCs w:val="24"/>
        </w:rPr>
        <w:t>SLOT B</w:t>
      </w:r>
      <w:r w:rsidR="0074760D" w:rsidRPr="00F251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14:paraId="07582EDF" w14:textId="77777777" w:rsidR="0074760D" w:rsidRPr="00F25111" w:rsidRDefault="0074760D" w:rsidP="00F251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8CDE09" w14:textId="75A92710" w:rsidR="0074760D" w:rsidRPr="001D5D10" w:rsidRDefault="0074760D" w:rsidP="00F251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51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André Reyes Novaes - </w:t>
      </w:r>
      <w:r w:rsidRPr="00F25111">
        <w:rPr>
          <w:rFonts w:ascii="Times New Roman" w:hAnsi="Times New Roman" w:cs="Times New Roman"/>
          <w:iCs/>
          <w:sz w:val="24"/>
          <w:szCs w:val="24"/>
        </w:rPr>
        <w:t xml:space="preserve">Professor of Geography, </w:t>
      </w:r>
      <w:r w:rsidRPr="00F25111">
        <w:rPr>
          <w:rFonts w:ascii="Times New Roman" w:hAnsi="Times New Roman" w:cs="Times New Roman"/>
          <w:color w:val="000000"/>
          <w:sz w:val="24"/>
          <w:szCs w:val="24"/>
        </w:rPr>
        <w:t xml:space="preserve">State University of Rio de Janeiro, Co-editor of </w:t>
      </w:r>
      <w:r w:rsidRPr="00F251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Geographers Biobibliographical Studies</w:t>
      </w:r>
      <w:r w:rsidRPr="00F25111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F251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Historical</w:t>
      </w:r>
      <w:r w:rsidRPr="006361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Geography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212710" w:rsidRPr="00093747">
          <w:rPr>
            <w:rStyle w:val="Collegamentoipertestuale"/>
            <w:rFonts w:ascii="Times New Roman" w:hAnsi="Times New Roman" w:cs="Times New Roman"/>
            <w:sz w:val="24"/>
            <w:szCs w:val="24"/>
          </w:rPr>
          <w:t>andrereyesnovaes@gmail.com</w:t>
        </w:r>
      </w:hyperlink>
      <w:r w:rsidR="002127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2EE8D9" w14:textId="77777777" w:rsidR="0074760D" w:rsidRPr="00405664" w:rsidRDefault="0074760D" w:rsidP="007476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B1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</w:t>
      </w:r>
      <w:r w:rsidRPr="00CB155C">
        <w:rPr>
          <w:rFonts w:ascii="Times New Roman" w:hAnsi="Times New Roman" w:cs="Times New Roman"/>
          <w:color w:val="000000"/>
          <w:sz w:val="24"/>
          <w:szCs w:val="24"/>
        </w:rPr>
        <w:t xml:space="preserve"> A “decolonial” category?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en-GB"/>
        </w:rPr>
        <w:t>Indigenous maps in the Historiography of Brazilian Explorations</w:t>
      </w:r>
    </w:p>
    <w:p w14:paraId="727CD019" w14:textId="77777777" w:rsidR="00B130D7" w:rsidRPr="0074760D" w:rsidRDefault="00B130D7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70974711" w14:textId="784D22EA" w:rsidR="00490EDD" w:rsidRPr="00AA1C61" w:rsidRDefault="00490EDD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05664">
        <w:rPr>
          <w:rFonts w:ascii="Times New Roman" w:hAnsi="Times New Roman" w:cs="Times New Roman"/>
          <w:b/>
          <w:bCs/>
          <w:sz w:val="24"/>
          <w:szCs w:val="24"/>
          <w:lang w:val="pt-BR"/>
        </w:rPr>
        <w:t>Renan Rubert Rosas Neto</w:t>
      </w:r>
      <w:r w:rsidR="00EE502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405664">
        <w:rPr>
          <w:rFonts w:ascii="Times New Roman" w:hAnsi="Times New Roman" w:cs="Times New Roman"/>
          <w:sz w:val="24"/>
          <w:szCs w:val="24"/>
          <w:lang w:val="pt-BR"/>
        </w:rPr>
        <w:t>Instituto de Geografia, Desenvolvimento e Meio Ambiente de la Universidade Federal de Alagoas - IGDema/Ufal. Investigador del Grupo Josué de Castro de Pesquisas Territoriais</w:t>
      </w:r>
      <w:r w:rsidR="00AA1C6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17" w:history="1">
        <w:r w:rsidR="00AA1C61" w:rsidRPr="00093747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renan.neto@igdema.ufal.br</w:t>
        </w:r>
      </w:hyperlink>
      <w:r w:rsidR="00AA1C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C4A02" w:rsidRPr="00FC4A02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FC4A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E5028">
        <w:rPr>
          <w:rFonts w:ascii="Times New Roman" w:hAnsi="Times New Roman" w:cs="Times New Roman"/>
          <w:b/>
          <w:bCs/>
          <w:sz w:val="24"/>
          <w:szCs w:val="24"/>
          <w:lang w:val="pt-BR"/>
        </w:rPr>
        <w:t>Antônio Alfredo Teles de Carvalho</w:t>
      </w:r>
      <w:r w:rsidR="00EE502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="00854269" w:rsidRPr="00405664">
        <w:rPr>
          <w:rFonts w:ascii="Times New Roman" w:hAnsi="Times New Roman" w:cs="Times New Roman"/>
          <w:sz w:val="24"/>
          <w:szCs w:val="24"/>
          <w:lang w:val="pt-BR"/>
        </w:rPr>
        <w:t xml:space="preserve">Professor do Instituto de Geografia, Desenvolvimento e Meio Ambiente da Universidade Federal de Alagoas - IGDema/Ufal. </w:t>
      </w:r>
      <w:r w:rsidR="00854269" w:rsidRPr="00AA1C61">
        <w:rPr>
          <w:rFonts w:ascii="Times New Roman" w:hAnsi="Times New Roman" w:cs="Times New Roman"/>
          <w:sz w:val="24"/>
          <w:szCs w:val="24"/>
          <w:lang w:val="pt-BR"/>
        </w:rPr>
        <w:t>Grupo Josué de Castro de Pesquisas Territoriais</w:t>
      </w:r>
      <w:r w:rsidR="00AA1C61" w:rsidRPr="00AA1C6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18" w:history="1">
        <w:r w:rsidR="00AA1C61" w:rsidRPr="00093747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acarvalho@igdema.ufal.br</w:t>
        </w:r>
      </w:hyperlink>
    </w:p>
    <w:p w14:paraId="308072CD" w14:textId="60EC8118" w:rsidR="00490EDD" w:rsidRPr="00405664" w:rsidRDefault="00EE5028" w:rsidP="00405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20CC7">
        <w:rPr>
          <w:rFonts w:ascii="Times New Roman" w:hAnsi="Times New Roman" w:cs="Times New Roman"/>
          <w:b/>
          <w:bCs/>
          <w:sz w:val="24"/>
          <w:szCs w:val="24"/>
          <w:lang w:val="es-ES"/>
        </w:rPr>
        <w:t>PAPER:</w:t>
      </w:r>
      <w:r w:rsidRPr="00EE502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J</w:t>
      </w:r>
      <w:r w:rsidRPr="00405664">
        <w:rPr>
          <w:rFonts w:ascii="Times New Roman" w:hAnsi="Times New Roman" w:cs="Times New Roman"/>
          <w:sz w:val="24"/>
          <w:szCs w:val="24"/>
          <w:lang w:val="es-419"/>
        </w:rPr>
        <w:t xml:space="preserve">oão </w:t>
      </w:r>
      <w:r w:rsidR="00C20CC7">
        <w:rPr>
          <w:rFonts w:ascii="Times New Roman" w:hAnsi="Times New Roman" w:cs="Times New Roman"/>
          <w:sz w:val="24"/>
          <w:szCs w:val="24"/>
          <w:lang w:val="es-419"/>
        </w:rPr>
        <w:t>F</w:t>
      </w:r>
      <w:r w:rsidRPr="00405664">
        <w:rPr>
          <w:rFonts w:ascii="Times New Roman" w:hAnsi="Times New Roman" w:cs="Times New Roman"/>
          <w:sz w:val="24"/>
          <w:szCs w:val="24"/>
          <w:lang w:val="es-419"/>
        </w:rPr>
        <w:t xml:space="preserve">rancisco </w:t>
      </w:r>
      <w:r w:rsidR="00C20CC7">
        <w:rPr>
          <w:rFonts w:ascii="Times New Roman" w:hAnsi="Times New Roman" w:cs="Times New Roman"/>
          <w:sz w:val="24"/>
          <w:szCs w:val="24"/>
          <w:lang w:val="es-419"/>
        </w:rPr>
        <w:t>D</w:t>
      </w:r>
      <w:r w:rsidRPr="00405664">
        <w:rPr>
          <w:rFonts w:ascii="Times New Roman" w:hAnsi="Times New Roman" w:cs="Times New Roman"/>
          <w:sz w:val="24"/>
          <w:szCs w:val="24"/>
          <w:lang w:val="es-419"/>
        </w:rPr>
        <w:t xml:space="preserve">ías Cabral y las lecturas decoloniales a partir del territorio </w:t>
      </w:r>
      <w:proofErr w:type="spellStart"/>
      <w:r w:rsidRPr="00405664">
        <w:rPr>
          <w:rFonts w:ascii="Times New Roman" w:hAnsi="Times New Roman" w:cs="Times New Roman"/>
          <w:sz w:val="24"/>
          <w:szCs w:val="24"/>
          <w:lang w:val="es-419"/>
        </w:rPr>
        <w:t>alagoano</w:t>
      </w:r>
      <w:proofErr w:type="spellEnd"/>
      <w:r w:rsidRPr="00405664">
        <w:rPr>
          <w:rFonts w:ascii="Times New Roman" w:hAnsi="Times New Roman" w:cs="Times New Roman"/>
          <w:sz w:val="24"/>
          <w:szCs w:val="24"/>
          <w:lang w:val="es-419"/>
        </w:rPr>
        <w:t xml:space="preserve">, en el nordeste brasileño en la segunda mitad del siglo </w:t>
      </w:r>
      <w:proofErr w:type="spellStart"/>
      <w:r w:rsidRPr="00405664">
        <w:rPr>
          <w:rFonts w:ascii="Times New Roman" w:hAnsi="Times New Roman" w:cs="Times New Roman"/>
          <w:sz w:val="24"/>
          <w:szCs w:val="24"/>
          <w:lang w:val="es-419"/>
        </w:rPr>
        <w:t>xix</w:t>
      </w:r>
      <w:proofErr w:type="spellEnd"/>
    </w:p>
    <w:p w14:paraId="0A4DF789" w14:textId="77777777" w:rsidR="00854269" w:rsidRPr="0007793C" w:rsidRDefault="00854269" w:rsidP="00405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BE80335" w14:textId="7309D36A" w:rsidR="008E450C" w:rsidRPr="00405664" w:rsidRDefault="00F55A81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56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Guilherme Ribeiro </w:t>
      </w:r>
      <w:r w:rsidR="00F62B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="008E450C" w:rsidRPr="00405664">
        <w:rPr>
          <w:rFonts w:ascii="Times New Roman" w:hAnsi="Times New Roman" w:cs="Times New Roman"/>
          <w:sz w:val="24"/>
          <w:szCs w:val="24"/>
        </w:rPr>
        <w:t xml:space="preserve">Professor of the Department of Geography at the Rio de Janeiro Federal Rural University, chief of the Research Group Politics, Epistemology, and History of Geography, and </w:t>
      </w:r>
      <w:proofErr w:type="spellStart"/>
      <w:r w:rsidR="008E450C" w:rsidRPr="00405664">
        <w:rPr>
          <w:rFonts w:ascii="Times New Roman" w:hAnsi="Times New Roman" w:cs="Times New Roman"/>
          <w:sz w:val="24"/>
          <w:szCs w:val="24"/>
        </w:rPr>
        <w:t>CNPq</w:t>
      </w:r>
      <w:proofErr w:type="spellEnd"/>
      <w:r w:rsidR="008E450C" w:rsidRPr="00405664">
        <w:rPr>
          <w:rFonts w:ascii="Times New Roman" w:hAnsi="Times New Roman" w:cs="Times New Roman"/>
          <w:sz w:val="24"/>
          <w:szCs w:val="24"/>
        </w:rPr>
        <w:t xml:space="preserve"> Research Productivity Fellow</w:t>
      </w:r>
      <w:r w:rsidR="00896F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896F6C" w:rsidRPr="00093747">
          <w:rPr>
            <w:rStyle w:val="Collegamentoipertestuale"/>
            <w:rFonts w:ascii="Times New Roman" w:hAnsi="Times New Roman" w:cs="Times New Roman"/>
            <w:sz w:val="24"/>
            <w:szCs w:val="24"/>
          </w:rPr>
          <w:t>geofilos@msn.com</w:t>
        </w:r>
      </w:hyperlink>
      <w:r w:rsidR="00896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2DD99" w14:textId="58E889B6" w:rsidR="00E425B6" w:rsidRPr="00F62B07" w:rsidRDefault="00F62B07" w:rsidP="004056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7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</w:t>
      </w:r>
      <w:r w:rsidRPr="00F62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25B6" w:rsidRPr="00F62B07">
        <w:rPr>
          <w:rFonts w:ascii="Times New Roman" w:hAnsi="Times New Roman" w:cs="Times New Roman"/>
          <w:sz w:val="24"/>
          <w:szCs w:val="24"/>
        </w:rPr>
        <w:t xml:space="preserve">Politics of languages and translations in times of war: the case of the </w:t>
      </w:r>
      <w:r w:rsidR="00E425B6" w:rsidRPr="00F62B07">
        <w:rPr>
          <w:rFonts w:ascii="Times New Roman" w:hAnsi="Times New Roman" w:cs="Times New Roman"/>
          <w:i/>
          <w:iCs/>
          <w:sz w:val="24"/>
          <w:szCs w:val="24"/>
        </w:rPr>
        <w:t xml:space="preserve">Boletim </w:t>
      </w:r>
      <w:proofErr w:type="spellStart"/>
      <w:r w:rsidR="00E425B6" w:rsidRPr="00F62B07">
        <w:rPr>
          <w:rFonts w:ascii="Times New Roman" w:hAnsi="Times New Roman" w:cs="Times New Roman"/>
          <w:i/>
          <w:iCs/>
          <w:sz w:val="24"/>
          <w:szCs w:val="24"/>
        </w:rPr>
        <w:t>Geográfico</w:t>
      </w:r>
      <w:proofErr w:type="spellEnd"/>
      <w:r w:rsidR="00E425B6" w:rsidRPr="00F62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25B6" w:rsidRPr="00F62B07">
        <w:rPr>
          <w:rFonts w:ascii="Times New Roman" w:hAnsi="Times New Roman" w:cs="Times New Roman"/>
          <w:sz w:val="24"/>
          <w:szCs w:val="24"/>
        </w:rPr>
        <w:t>in the Estado Novo (1943-1945)</w:t>
      </w:r>
    </w:p>
    <w:p w14:paraId="7507B920" w14:textId="77777777" w:rsidR="005D0CCF" w:rsidRPr="00405664" w:rsidRDefault="005D0CCF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A31E0B5" w14:textId="5B1EE42A" w:rsidR="00F62B07" w:rsidRDefault="00405664" w:rsidP="00F62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62B0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Matheus S Grandi,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PhD </w:t>
      </w:r>
      <w:r w:rsidR="00F62B0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-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>Rio de Janeiro State University, Sao Goncalo, Brazil</w:t>
      </w:r>
      <w:r w:rsidR="00896F6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hyperlink r:id="rId20" w:history="1">
        <w:r w:rsidR="00896F6C" w:rsidRPr="00093747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mtsgrandi@gmail.com</w:t>
        </w:r>
      </w:hyperlink>
      <w:r w:rsidR="00896F6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FC4A0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; </w:t>
      </w:r>
      <w:r w:rsidRPr="00F62B0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Rafael G Almeida</w:t>
      </w:r>
      <w:r w:rsidR="00F62B0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PhD </w:t>
      </w:r>
      <w:r w:rsidR="00F62B0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-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>Rio de Janeiro State University, Rio de Janeiro, Brazil</w:t>
      </w:r>
      <w:r w:rsidR="00FC4A0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; </w:t>
      </w:r>
      <w:r w:rsidRPr="00F62B0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Marianna F Moreira</w:t>
      </w:r>
      <w:r w:rsidR="00F62B0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>PhD</w:t>
      </w:r>
      <w:r w:rsidR="00F62B0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- </w:t>
      </w:r>
      <w:r w:rsidRPr="0040566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Rio de Janeiro State University, Rio de Janeiro, Brazil.</w:t>
      </w:r>
    </w:p>
    <w:p w14:paraId="6C57DD17" w14:textId="2A9F6483" w:rsidR="00405664" w:rsidRDefault="00F62B07" w:rsidP="00F62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5664" w:rsidRPr="00405664">
        <w:rPr>
          <w:rFonts w:ascii="Times New Roman" w:hAnsi="Times New Roman" w:cs="Times New Roman"/>
          <w:sz w:val="24"/>
          <w:szCs w:val="24"/>
        </w:rPr>
        <w:t>Rescuing a presence: street vendors and the production of a subaltern urban historical-geography of Rio de Janeiro</w:t>
      </w:r>
    </w:p>
    <w:p w14:paraId="2B7FCAF0" w14:textId="77777777" w:rsidR="006F7FB6" w:rsidRDefault="006F7FB6" w:rsidP="00F62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BF275" w14:textId="77777777" w:rsidR="006F7FB6" w:rsidRPr="006F7FB6" w:rsidRDefault="006F7FB6" w:rsidP="006F7FB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E41FC7E" w14:textId="77777777" w:rsidR="006F7FB6" w:rsidRPr="00F62B07" w:rsidRDefault="006F7FB6" w:rsidP="00F62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4ED9C" w14:textId="77777777" w:rsidR="00405664" w:rsidRPr="00405664" w:rsidRDefault="00405664" w:rsidP="004056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2344E2" w14:textId="77777777" w:rsidR="00F55A81" w:rsidRPr="00E425B6" w:rsidRDefault="00F55A81" w:rsidP="005D0CC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F55A81" w:rsidRPr="00E42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C994" w14:textId="77777777" w:rsidR="00616A9D" w:rsidRDefault="00616A9D" w:rsidP="00490EDD">
      <w:pPr>
        <w:spacing w:after="0" w:line="240" w:lineRule="auto"/>
      </w:pPr>
      <w:r>
        <w:separator/>
      </w:r>
    </w:p>
  </w:endnote>
  <w:endnote w:type="continuationSeparator" w:id="0">
    <w:p w14:paraId="4B3A3C78" w14:textId="77777777" w:rsidR="00616A9D" w:rsidRDefault="00616A9D" w:rsidP="0049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7C84" w14:textId="77777777" w:rsidR="00616A9D" w:rsidRDefault="00616A9D" w:rsidP="00490EDD">
      <w:pPr>
        <w:spacing w:after="0" w:line="240" w:lineRule="auto"/>
      </w:pPr>
      <w:r>
        <w:separator/>
      </w:r>
    </w:p>
  </w:footnote>
  <w:footnote w:type="continuationSeparator" w:id="0">
    <w:p w14:paraId="3F5975C6" w14:textId="77777777" w:rsidR="00616A9D" w:rsidRDefault="00616A9D" w:rsidP="0049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0538"/>
    <w:multiLevelType w:val="hybridMultilevel"/>
    <w:tmpl w:val="DEE2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A9"/>
    <w:rsid w:val="0003307E"/>
    <w:rsid w:val="000405B3"/>
    <w:rsid w:val="000439C1"/>
    <w:rsid w:val="0005079C"/>
    <w:rsid w:val="00057A39"/>
    <w:rsid w:val="00060A8D"/>
    <w:rsid w:val="0007793C"/>
    <w:rsid w:val="000A03C7"/>
    <w:rsid w:val="000A5E45"/>
    <w:rsid w:val="000B0D29"/>
    <w:rsid w:val="000C2CE0"/>
    <w:rsid w:val="00104B2D"/>
    <w:rsid w:val="00116507"/>
    <w:rsid w:val="001224BA"/>
    <w:rsid w:val="00146FD9"/>
    <w:rsid w:val="00150032"/>
    <w:rsid w:val="00153861"/>
    <w:rsid w:val="00187472"/>
    <w:rsid w:val="00194694"/>
    <w:rsid w:val="001A5B33"/>
    <w:rsid w:val="001C2D00"/>
    <w:rsid w:val="001D5D10"/>
    <w:rsid w:val="001E1B42"/>
    <w:rsid w:val="001E44EB"/>
    <w:rsid w:val="00200423"/>
    <w:rsid w:val="00200DC1"/>
    <w:rsid w:val="0020442A"/>
    <w:rsid w:val="002047E7"/>
    <w:rsid w:val="00212710"/>
    <w:rsid w:val="0023469C"/>
    <w:rsid w:val="0025200C"/>
    <w:rsid w:val="002C00BC"/>
    <w:rsid w:val="002D0F64"/>
    <w:rsid w:val="002E20AB"/>
    <w:rsid w:val="002F0C1C"/>
    <w:rsid w:val="00314C0A"/>
    <w:rsid w:val="00314EAB"/>
    <w:rsid w:val="00347F28"/>
    <w:rsid w:val="0037044A"/>
    <w:rsid w:val="00386B66"/>
    <w:rsid w:val="00391B18"/>
    <w:rsid w:val="00396E83"/>
    <w:rsid w:val="00397BA1"/>
    <w:rsid w:val="003A3D31"/>
    <w:rsid w:val="003A4676"/>
    <w:rsid w:val="003A4B91"/>
    <w:rsid w:val="003A57C5"/>
    <w:rsid w:val="003C0130"/>
    <w:rsid w:val="003C6AFD"/>
    <w:rsid w:val="003D72CA"/>
    <w:rsid w:val="003E51FD"/>
    <w:rsid w:val="003F013A"/>
    <w:rsid w:val="00405664"/>
    <w:rsid w:val="00406B46"/>
    <w:rsid w:val="004306A9"/>
    <w:rsid w:val="00485D5C"/>
    <w:rsid w:val="00490EDD"/>
    <w:rsid w:val="00495F70"/>
    <w:rsid w:val="004B015C"/>
    <w:rsid w:val="004D354B"/>
    <w:rsid w:val="004D5079"/>
    <w:rsid w:val="004E7A3F"/>
    <w:rsid w:val="004F3C8D"/>
    <w:rsid w:val="0050260D"/>
    <w:rsid w:val="00516DCF"/>
    <w:rsid w:val="005175D9"/>
    <w:rsid w:val="005207BA"/>
    <w:rsid w:val="0052088B"/>
    <w:rsid w:val="00527CD6"/>
    <w:rsid w:val="00543051"/>
    <w:rsid w:val="005454F5"/>
    <w:rsid w:val="00556914"/>
    <w:rsid w:val="005A57C1"/>
    <w:rsid w:val="005C175D"/>
    <w:rsid w:val="005D0CCF"/>
    <w:rsid w:val="005E11D8"/>
    <w:rsid w:val="005F6CBA"/>
    <w:rsid w:val="00616A9D"/>
    <w:rsid w:val="006243CF"/>
    <w:rsid w:val="00632B85"/>
    <w:rsid w:val="00636119"/>
    <w:rsid w:val="006649B8"/>
    <w:rsid w:val="00666F95"/>
    <w:rsid w:val="006830AE"/>
    <w:rsid w:val="006A642A"/>
    <w:rsid w:val="006F7FB6"/>
    <w:rsid w:val="00700488"/>
    <w:rsid w:val="00737735"/>
    <w:rsid w:val="0074760D"/>
    <w:rsid w:val="007837A4"/>
    <w:rsid w:val="007967B1"/>
    <w:rsid w:val="007A6F16"/>
    <w:rsid w:val="007B67D9"/>
    <w:rsid w:val="0080398B"/>
    <w:rsid w:val="00821B95"/>
    <w:rsid w:val="00844BBF"/>
    <w:rsid w:val="008511E1"/>
    <w:rsid w:val="00853A1B"/>
    <w:rsid w:val="00854269"/>
    <w:rsid w:val="00860565"/>
    <w:rsid w:val="0087764C"/>
    <w:rsid w:val="008801BC"/>
    <w:rsid w:val="0088107C"/>
    <w:rsid w:val="00892012"/>
    <w:rsid w:val="00895795"/>
    <w:rsid w:val="00896F6C"/>
    <w:rsid w:val="008E450C"/>
    <w:rsid w:val="009169E8"/>
    <w:rsid w:val="009403CE"/>
    <w:rsid w:val="00980196"/>
    <w:rsid w:val="0098159C"/>
    <w:rsid w:val="00984B1C"/>
    <w:rsid w:val="00994A5F"/>
    <w:rsid w:val="009E6B69"/>
    <w:rsid w:val="00A22BEC"/>
    <w:rsid w:val="00A2537D"/>
    <w:rsid w:val="00A53E23"/>
    <w:rsid w:val="00A77646"/>
    <w:rsid w:val="00A90136"/>
    <w:rsid w:val="00AA1C61"/>
    <w:rsid w:val="00AA21C0"/>
    <w:rsid w:val="00AA3B7A"/>
    <w:rsid w:val="00AA6A80"/>
    <w:rsid w:val="00AB39EE"/>
    <w:rsid w:val="00AC0952"/>
    <w:rsid w:val="00AC7FC1"/>
    <w:rsid w:val="00B07743"/>
    <w:rsid w:val="00B130D7"/>
    <w:rsid w:val="00B41A86"/>
    <w:rsid w:val="00B51A27"/>
    <w:rsid w:val="00B759AE"/>
    <w:rsid w:val="00B9229F"/>
    <w:rsid w:val="00BB3114"/>
    <w:rsid w:val="00BD180F"/>
    <w:rsid w:val="00BF2149"/>
    <w:rsid w:val="00BF4B64"/>
    <w:rsid w:val="00C03515"/>
    <w:rsid w:val="00C111D6"/>
    <w:rsid w:val="00C20CC7"/>
    <w:rsid w:val="00C223DA"/>
    <w:rsid w:val="00C2609F"/>
    <w:rsid w:val="00C36525"/>
    <w:rsid w:val="00C977B7"/>
    <w:rsid w:val="00CA53D4"/>
    <w:rsid w:val="00CB155C"/>
    <w:rsid w:val="00CC4734"/>
    <w:rsid w:val="00D0230C"/>
    <w:rsid w:val="00D06BE7"/>
    <w:rsid w:val="00D32A21"/>
    <w:rsid w:val="00D76FF8"/>
    <w:rsid w:val="00D8120F"/>
    <w:rsid w:val="00DA485F"/>
    <w:rsid w:val="00DA7BE1"/>
    <w:rsid w:val="00DE596A"/>
    <w:rsid w:val="00E0042B"/>
    <w:rsid w:val="00E10B54"/>
    <w:rsid w:val="00E20017"/>
    <w:rsid w:val="00E425B6"/>
    <w:rsid w:val="00E9379E"/>
    <w:rsid w:val="00EE22E6"/>
    <w:rsid w:val="00EE5028"/>
    <w:rsid w:val="00EE66C1"/>
    <w:rsid w:val="00F15C4C"/>
    <w:rsid w:val="00F15DCF"/>
    <w:rsid w:val="00F25111"/>
    <w:rsid w:val="00F55A81"/>
    <w:rsid w:val="00F57ADB"/>
    <w:rsid w:val="00F62B07"/>
    <w:rsid w:val="00F85479"/>
    <w:rsid w:val="00F9365E"/>
    <w:rsid w:val="00FC0BA1"/>
    <w:rsid w:val="00FC3ECF"/>
    <w:rsid w:val="00FC4A02"/>
    <w:rsid w:val="00FC5013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91484"/>
  <w15:chartTrackingRefBased/>
  <w15:docId w15:val="{65986F74-04F0-4B65-8812-16E83F46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69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23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3D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047E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0EDD"/>
    <w:pPr>
      <w:spacing w:after="0" w:line="240" w:lineRule="auto"/>
      <w:ind w:firstLine="709"/>
      <w:jc w:val="both"/>
    </w:pPr>
    <w:rPr>
      <w:sz w:val="20"/>
      <w:szCs w:val="20"/>
      <w:lang w:val="pt-B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0EDD"/>
    <w:rPr>
      <w:sz w:val="20"/>
      <w:szCs w:val="20"/>
      <w:lang w:val="pt-B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0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o.ferretti6@unibo.it" TargetMode="External"/><Relationship Id="rId13" Type="http://schemas.openxmlformats.org/officeDocument/2006/relationships/hyperlink" Target="mailto:dantecelis@filos.unam.mx" TargetMode="External"/><Relationship Id="rId18" Type="http://schemas.openxmlformats.org/officeDocument/2006/relationships/hyperlink" Target="mailto:acarvalho@igdema.ufal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lacso.edu.ec/ugiglobalsouth2024/" TargetMode="External"/><Relationship Id="rId12" Type="http://schemas.openxmlformats.org/officeDocument/2006/relationships/hyperlink" Target="mailto:federico.ferretti6@unibo.it" TargetMode="External"/><Relationship Id="rId17" Type="http://schemas.openxmlformats.org/officeDocument/2006/relationships/hyperlink" Target="mailto:renan.neto@igdema.ufal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reyesnovaes@gmail.com" TargetMode="External"/><Relationship Id="rId20" Type="http://schemas.openxmlformats.org/officeDocument/2006/relationships/hyperlink" Target="mailto:mtsgrandi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ntenelle.deborah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uncion.blanco@uab.cat" TargetMode="External"/><Relationship Id="rId10" Type="http://schemas.openxmlformats.org/officeDocument/2006/relationships/hyperlink" Target="mailto:marilamego@gmail.com" TargetMode="External"/><Relationship Id="rId19" Type="http://schemas.openxmlformats.org/officeDocument/2006/relationships/hyperlink" Target="mailto:geofilos@ms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reyesnovaes@gmail.com" TargetMode="External"/><Relationship Id="rId14" Type="http://schemas.openxmlformats.org/officeDocument/2006/relationships/hyperlink" Target="mailto:Marcella.schmidt@unimib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58</cp:revision>
  <dcterms:created xsi:type="dcterms:W3CDTF">2024-01-18T18:48:00Z</dcterms:created>
  <dcterms:modified xsi:type="dcterms:W3CDTF">2024-01-22T21:36:00Z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734adde4c6ae365f84a9de63f7ec26a51a42b84c5c0ae7caab32490b50df0f14</vt:lpwstr>
  </property>
</Properties>
</file>