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C87B" w14:textId="77777777" w:rsidR="00AE4424" w:rsidRPr="00AE4424" w:rsidRDefault="00AE4424" w:rsidP="00AE4424">
      <w:pPr>
        <w:spacing w:after="0" w:line="276" w:lineRule="auto"/>
        <w:jc w:val="right"/>
        <w:rPr>
          <w:rFonts w:ascii="Times New Roman" w:hAnsi="Times New Roman" w:cs="Times New Roman"/>
          <w:b/>
          <w:bCs/>
          <w:color w:val="00B0F0"/>
          <w:sz w:val="24"/>
          <w:szCs w:val="24"/>
        </w:rPr>
      </w:pPr>
      <w:r w:rsidRPr="00AE4424">
        <w:rPr>
          <w:rFonts w:ascii="Times New Roman" w:hAnsi="Times New Roman" w:cs="Times New Roman"/>
          <w:b/>
          <w:bCs/>
          <w:color w:val="00B0F0"/>
          <w:sz w:val="24"/>
          <w:szCs w:val="24"/>
        </w:rPr>
        <w:t>2024 International Geographical Union Thematic Conference</w:t>
      </w:r>
    </w:p>
    <w:p w14:paraId="3A0FCF41" w14:textId="77777777" w:rsidR="00AE4424" w:rsidRPr="00AE4424" w:rsidRDefault="00AE4424" w:rsidP="00AE4424">
      <w:pPr>
        <w:spacing w:after="0" w:line="276" w:lineRule="auto"/>
        <w:jc w:val="right"/>
        <w:rPr>
          <w:rFonts w:ascii="Times New Roman" w:hAnsi="Times New Roman" w:cs="Times New Roman"/>
          <w:b/>
          <w:bCs/>
          <w:color w:val="00B0F0"/>
          <w:sz w:val="24"/>
          <w:szCs w:val="24"/>
        </w:rPr>
      </w:pPr>
      <w:r w:rsidRPr="00AE4424">
        <w:rPr>
          <w:rFonts w:ascii="Times New Roman" w:hAnsi="Times New Roman" w:cs="Times New Roman"/>
          <w:b/>
          <w:bCs/>
          <w:color w:val="00B0F0"/>
          <w:sz w:val="24"/>
          <w:szCs w:val="24"/>
        </w:rPr>
        <w:t>Connecting Geographies from the Global South</w:t>
      </w:r>
    </w:p>
    <w:p w14:paraId="0B8ECFC7" w14:textId="77777777" w:rsidR="00AE4424" w:rsidRPr="00AE4424" w:rsidRDefault="00AE4424" w:rsidP="00AE4424">
      <w:pPr>
        <w:spacing w:after="0" w:line="276" w:lineRule="auto"/>
        <w:jc w:val="right"/>
        <w:rPr>
          <w:rFonts w:ascii="Times New Roman" w:hAnsi="Times New Roman" w:cs="Times New Roman"/>
          <w:b/>
          <w:bCs/>
          <w:color w:val="00B0F0"/>
          <w:sz w:val="24"/>
          <w:szCs w:val="24"/>
          <w:lang w:val="es-MX"/>
        </w:rPr>
      </w:pPr>
      <w:r w:rsidRPr="00AE4424">
        <w:rPr>
          <w:rFonts w:ascii="Times New Roman" w:hAnsi="Times New Roman" w:cs="Times New Roman"/>
          <w:b/>
          <w:bCs/>
          <w:color w:val="00B0F0"/>
          <w:sz w:val="24"/>
          <w:szCs w:val="24"/>
          <w:lang w:val="es-MX"/>
        </w:rPr>
        <w:t>Del 15 al 17 de mayo del 2024</w:t>
      </w:r>
    </w:p>
    <w:p w14:paraId="00C5ACA2" w14:textId="77777777" w:rsidR="00AE4424" w:rsidRPr="00551B9C" w:rsidRDefault="00AE4424" w:rsidP="00AE4424">
      <w:pPr>
        <w:spacing w:after="0" w:line="276" w:lineRule="auto"/>
        <w:jc w:val="right"/>
        <w:rPr>
          <w:rFonts w:ascii="Times New Roman" w:hAnsi="Times New Roman" w:cs="Times New Roman"/>
          <w:b/>
          <w:bCs/>
          <w:color w:val="00B0F0"/>
          <w:sz w:val="24"/>
          <w:szCs w:val="24"/>
          <w:lang w:val="es-MX"/>
        </w:rPr>
      </w:pPr>
      <w:r w:rsidRPr="00551B9C">
        <w:rPr>
          <w:rFonts w:ascii="Times New Roman" w:hAnsi="Times New Roman" w:cs="Times New Roman"/>
          <w:b/>
          <w:bCs/>
          <w:color w:val="00B0F0"/>
          <w:sz w:val="24"/>
          <w:szCs w:val="24"/>
          <w:lang w:val="es-MX"/>
        </w:rPr>
        <w:t>Quito, Ecuador</w:t>
      </w:r>
    </w:p>
    <w:p w14:paraId="3CDF08FD" w14:textId="77777777" w:rsidR="00F34DA5" w:rsidRPr="00551B9C" w:rsidRDefault="00F34DA5" w:rsidP="005127B3">
      <w:pPr>
        <w:jc w:val="center"/>
        <w:rPr>
          <w:rFonts w:asciiTheme="majorBidi" w:hAnsiTheme="majorBidi" w:cstheme="majorBidi"/>
          <w:b/>
          <w:bCs/>
          <w:sz w:val="24"/>
          <w:szCs w:val="24"/>
          <w:lang w:val="es-MX"/>
        </w:rPr>
      </w:pPr>
    </w:p>
    <w:p w14:paraId="2CAB2055" w14:textId="77777777" w:rsidR="00F34DA5" w:rsidRPr="00AE4424" w:rsidRDefault="00F34DA5" w:rsidP="00F34DA5">
      <w:pPr>
        <w:jc w:val="right"/>
        <w:rPr>
          <w:rFonts w:asciiTheme="majorBidi" w:hAnsiTheme="majorBidi" w:cstheme="majorBidi"/>
          <w:b/>
          <w:bCs/>
          <w:sz w:val="24"/>
          <w:szCs w:val="24"/>
          <w:lang w:val="es-MX"/>
        </w:rPr>
      </w:pPr>
      <w:r w:rsidRPr="00AE4424">
        <w:rPr>
          <w:rFonts w:asciiTheme="majorBidi" w:hAnsiTheme="majorBidi" w:cstheme="majorBidi"/>
          <w:b/>
          <w:bCs/>
          <w:sz w:val="24"/>
          <w:szCs w:val="24"/>
          <w:lang w:val="es-MX"/>
        </w:rPr>
        <w:t>Dra. Rocío Rosales Ortega</w:t>
      </w:r>
      <w:r w:rsidRPr="005127B3">
        <w:rPr>
          <w:rFonts w:asciiTheme="majorBidi" w:hAnsiTheme="majorBidi" w:cstheme="majorBidi"/>
          <w:b/>
          <w:bCs/>
          <w:sz w:val="24"/>
          <w:szCs w:val="24"/>
          <w:vertAlign w:val="superscript"/>
        </w:rPr>
        <w:footnoteReference w:id="1"/>
      </w:r>
    </w:p>
    <w:p w14:paraId="24700B1A" w14:textId="1218FDCA" w:rsidR="00F34DA5" w:rsidRPr="005127B3" w:rsidRDefault="00AE4424" w:rsidP="00F34DA5">
      <w:pPr>
        <w:jc w:val="right"/>
        <w:rPr>
          <w:rFonts w:asciiTheme="majorBidi" w:hAnsiTheme="majorBidi" w:cstheme="majorBidi"/>
          <w:b/>
          <w:bCs/>
          <w:sz w:val="24"/>
          <w:szCs w:val="24"/>
          <w:lang w:val="es-MX"/>
        </w:rPr>
      </w:pPr>
      <w:r>
        <w:rPr>
          <w:rFonts w:asciiTheme="majorBidi" w:hAnsiTheme="majorBidi" w:cstheme="majorBidi"/>
          <w:b/>
          <w:bCs/>
          <w:sz w:val="24"/>
          <w:szCs w:val="24"/>
          <w:lang w:val="es-MX"/>
        </w:rPr>
        <w:t>Dr.</w:t>
      </w:r>
      <w:r w:rsidR="00F34DA5" w:rsidRPr="005127B3">
        <w:rPr>
          <w:rFonts w:asciiTheme="majorBidi" w:hAnsiTheme="majorBidi" w:cstheme="majorBidi"/>
          <w:b/>
          <w:bCs/>
          <w:sz w:val="24"/>
          <w:szCs w:val="24"/>
          <w:lang w:val="es-MX"/>
        </w:rPr>
        <w:t xml:space="preserve"> Víctor M. Velázquez Durán</w:t>
      </w:r>
      <w:r w:rsidR="00F34DA5" w:rsidRPr="005127B3">
        <w:rPr>
          <w:rFonts w:asciiTheme="majorBidi" w:hAnsiTheme="majorBidi" w:cstheme="majorBidi"/>
          <w:b/>
          <w:bCs/>
          <w:sz w:val="24"/>
          <w:szCs w:val="24"/>
          <w:vertAlign w:val="superscript"/>
        </w:rPr>
        <w:footnoteReference w:id="2"/>
      </w:r>
    </w:p>
    <w:p w14:paraId="7B73313E" w14:textId="343D6073" w:rsidR="00F34DA5" w:rsidRPr="00E01660" w:rsidRDefault="00E01660" w:rsidP="005127B3">
      <w:pPr>
        <w:jc w:val="center"/>
        <w:rPr>
          <w:rFonts w:asciiTheme="majorBidi" w:hAnsiTheme="majorBidi" w:cstheme="majorBidi"/>
          <w:b/>
          <w:bCs/>
          <w:sz w:val="24"/>
          <w:szCs w:val="24"/>
        </w:rPr>
      </w:pPr>
      <w:r w:rsidRPr="00E01660">
        <w:rPr>
          <w:rFonts w:asciiTheme="majorBidi" w:hAnsiTheme="majorBidi" w:cstheme="majorBidi"/>
          <w:b/>
          <w:bCs/>
          <w:sz w:val="24"/>
          <w:szCs w:val="24"/>
        </w:rPr>
        <w:t xml:space="preserve">Conference Topic: Global environmental change, </w:t>
      </w:r>
      <w:proofErr w:type="gramStart"/>
      <w:r w:rsidRPr="00E01660">
        <w:rPr>
          <w:rFonts w:asciiTheme="majorBidi" w:hAnsiTheme="majorBidi" w:cstheme="majorBidi"/>
          <w:b/>
          <w:bCs/>
          <w:sz w:val="24"/>
          <w:szCs w:val="24"/>
        </w:rPr>
        <w:t>biodiversity</w:t>
      </w:r>
      <w:proofErr w:type="gramEnd"/>
      <w:r w:rsidRPr="00E01660">
        <w:rPr>
          <w:rFonts w:asciiTheme="majorBidi" w:hAnsiTheme="majorBidi" w:cstheme="majorBidi"/>
          <w:b/>
          <w:bCs/>
          <w:sz w:val="24"/>
          <w:szCs w:val="24"/>
        </w:rPr>
        <w:t xml:space="preserve"> and </w:t>
      </w:r>
      <w:r>
        <w:rPr>
          <w:rFonts w:asciiTheme="majorBidi" w:hAnsiTheme="majorBidi" w:cstheme="majorBidi"/>
          <w:b/>
          <w:bCs/>
          <w:sz w:val="24"/>
          <w:szCs w:val="24"/>
        </w:rPr>
        <w:t>cultural diversity.</w:t>
      </w:r>
    </w:p>
    <w:p w14:paraId="798A4DF7" w14:textId="77777777" w:rsidR="00273359" w:rsidRPr="00E01660" w:rsidRDefault="00273359" w:rsidP="005127B3">
      <w:pPr>
        <w:jc w:val="center"/>
        <w:rPr>
          <w:rFonts w:asciiTheme="majorBidi" w:hAnsiTheme="majorBidi" w:cstheme="majorBidi"/>
          <w:b/>
          <w:bCs/>
          <w:sz w:val="24"/>
          <w:szCs w:val="24"/>
        </w:rPr>
      </w:pPr>
    </w:p>
    <w:p w14:paraId="1038EEC1" w14:textId="0954A47D" w:rsidR="005127B3" w:rsidRPr="00551B9C" w:rsidRDefault="00AE4424" w:rsidP="007539B5">
      <w:pPr>
        <w:jc w:val="center"/>
        <w:rPr>
          <w:rFonts w:asciiTheme="majorBidi" w:hAnsiTheme="majorBidi" w:cstheme="majorBidi"/>
          <w:b/>
          <w:bCs/>
          <w:sz w:val="24"/>
          <w:szCs w:val="24"/>
          <w:lang w:val="es-MX"/>
        </w:rPr>
      </w:pPr>
      <w:r w:rsidRPr="00AE4424">
        <w:rPr>
          <w:rFonts w:asciiTheme="majorBidi" w:hAnsiTheme="majorBidi" w:cstheme="majorBidi"/>
          <w:b/>
          <w:bCs/>
          <w:sz w:val="24"/>
          <w:szCs w:val="24"/>
          <w:lang w:val="es-MX"/>
        </w:rPr>
        <w:t>Certificaciones Sustentables alimentarias en el Sur Global</w:t>
      </w:r>
      <w:r>
        <w:rPr>
          <w:rFonts w:asciiTheme="majorBidi" w:hAnsiTheme="majorBidi" w:cstheme="majorBidi"/>
          <w:b/>
          <w:bCs/>
          <w:sz w:val="24"/>
          <w:szCs w:val="24"/>
          <w:lang w:val="es-MX"/>
        </w:rPr>
        <w:t>: ¿</w:t>
      </w:r>
      <w:r w:rsidRPr="00AE4424">
        <w:rPr>
          <w:rFonts w:asciiTheme="majorBidi" w:hAnsiTheme="majorBidi" w:cstheme="majorBidi"/>
          <w:b/>
          <w:bCs/>
          <w:sz w:val="24"/>
          <w:szCs w:val="24"/>
          <w:lang w:val="es-MX"/>
        </w:rPr>
        <w:t xml:space="preserve">Son realmente diferentes a las certificaciones alimentarias del </w:t>
      </w:r>
      <w:r>
        <w:rPr>
          <w:rFonts w:asciiTheme="majorBidi" w:hAnsiTheme="majorBidi" w:cstheme="majorBidi"/>
          <w:b/>
          <w:bCs/>
          <w:sz w:val="24"/>
          <w:szCs w:val="24"/>
          <w:lang w:val="es-MX"/>
        </w:rPr>
        <w:t xml:space="preserve">Norte Global? </w:t>
      </w:r>
    </w:p>
    <w:p w14:paraId="7E87DE65" w14:textId="77777777" w:rsidR="00FD1976" w:rsidRPr="00551B9C" w:rsidRDefault="00FD1976" w:rsidP="00EF2CC9">
      <w:pPr>
        <w:jc w:val="both"/>
        <w:rPr>
          <w:rFonts w:asciiTheme="majorBidi" w:hAnsiTheme="majorBidi" w:cstheme="majorBidi"/>
          <w:b/>
          <w:bCs/>
          <w:sz w:val="24"/>
          <w:szCs w:val="24"/>
          <w:lang w:val="es-MX"/>
        </w:rPr>
      </w:pPr>
    </w:p>
    <w:p w14:paraId="63273CE8" w14:textId="24DA2CCE" w:rsidR="00D554A2" w:rsidRPr="00D554A2" w:rsidRDefault="00D554A2" w:rsidP="00D554A2">
      <w:pPr>
        <w:jc w:val="both"/>
        <w:rPr>
          <w:rFonts w:ascii="Times New Roman" w:hAnsi="Times New Roman" w:cs="Times New Roman"/>
          <w:sz w:val="24"/>
          <w:szCs w:val="24"/>
          <w:lang w:val="es-MX"/>
        </w:rPr>
      </w:pPr>
      <w:r w:rsidRPr="00D554A2">
        <w:rPr>
          <w:rFonts w:ascii="Times New Roman" w:hAnsi="Times New Roman" w:cs="Times New Roman"/>
          <w:sz w:val="24"/>
          <w:szCs w:val="24"/>
          <w:lang w:val="es-MX"/>
        </w:rPr>
        <w:t xml:space="preserve">Este artículo analiza diferentes fases en la organización de las certificaciones de alimentos sustentables en el Sur Global y específicamente en México. </w:t>
      </w:r>
      <w:r>
        <w:rPr>
          <w:rFonts w:ascii="Times New Roman" w:hAnsi="Times New Roman" w:cs="Times New Roman"/>
          <w:sz w:val="24"/>
          <w:szCs w:val="24"/>
          <w:lang w:val="es-MX"/>
        </w:rPr>
        <w:t xml:space="preserve">Inicialmente </w:t>
      </w:r>
      <w:r w:rsidRPr="00D554A2">
        <w:rPr>
          <w:rFonts w:ascii="Times New Roman" w:hAnsi="Times New Roman" w:cs="Times New Roman"/>
          <w:sz w:val="24"/>
          <w:szCs w:val="24"/>
          <w:lang w:val="es-MX"/>
        </w:rPr>
        <w:t>debatimos l</w:t>
      </w:r>
      <w:r>
        <w:rPr>
          <w:rFonts w:ascii="Times New Roman" w:hAnsi="Times New Roman" w:cs="Times New Roman"/>
          <w:sz w:val="24"/>
          <w:szCs w:val="24"/>
          <w:lang w:val="es-MX"/>
        </w:rPr>
        <w:t>as ventajeas y desventajas de</w:t>
      </w:r>
      <w:r w:rsidRPr="00D554A2">
        <w:rPr>
          <w:rFonts w:ascii="Times New Roman" w:hAnsi="Times New Roman" w:cs="Times New Roman"/>
          <w:sz w:val="24"/>
          <w:szCs w:val="24"/>
          <w:lang w:val="es-MX"/>
        </w:rPr>
        <w:t xml:space="preserve"> las certificaciones sostenibles convencionales y alternativas</w:t>
      </w:r>
      <w:r>
        <w:rPr>
          <w:rFonts w:ascii="Times New Roman" w:hAnsi="Times New Roman" w:cs="Times New Roman"/>
          <w:sz w:val="24"/>
          <w:szCs w:val="24"/>
          <w:lang w:val="es-MX"/>
        </w:rPr>
        <w:t>,</w:t>
      </w:r>
      <w:r w:rsidRPr="00D554A2">
        <w:rPr>
          <w:rFonts w:ascii="Times New Roman" w:hAnsi="Times New Roman" w:cs="Times New Roman"/>
          <w:sz w:val="24"/>
          <w:szCs w:val="24"/>
          <w:lang w:val="es-MX"/>
        </w:rPr>
        <w:t xml:space="preserve"> para subrayar las características de las Certificaciones del Sur, como alternativa a las certificaciones sostenibles alimentarias promovidas por el Norte. En segundo lugar, comparamos algunos esfuerzos de México para implementar certificaciones sustentables en las cadenas de valor de alimentos prestando atención a sus desafíos. Finalmente, presentamos una síntesis de dos experiencias mexicanas sobre certificaciones de alimentos sustentables (alimentos orgánicos y palma </w:t>
      </w:r>
      <w:r w:rsidR="00551B9C">
        <w:rPr>
          <w:rFonts w:ascii="Times New Roman" w:hAnsi="Times New Roman" w:cs="Times New Roman"/>
          <w:sz w:val="24"/>
          <w:szCs w:val="24"/>
          <w:lang w:val="es-MX"/>
        </w:rPr>
        <w:t>de aceite</w:t>
      </w:r>
      <w:r w:rsidRPr="00D554A2">
        <w:rPr>
          <w:rFonts w:ascii="Times New Roman" w:hAnsi="Times New Roman" w:cs="Times New Roman"/>
          <w:sz w:val="24"/>
          <w:szCs w:val="24"/>
          <w:lang w:val="es-MX"/>
        </w:rPr>
        <w:t>) con especial atención a los arreglos institucionales construidos desde arriba y desde abajo, así como a la construcción de legitimidad y las capacidades transformadoras de est</w:t>
      </w:r>
      <w:r>
        <w:rPr>
          <w:rFonts w:ascii="Times New Roman" w:hAnsi="Times New Roman" w:cs="Times New Roman"/>
          <w:sz w:val="24"/>
          <w:szCs w:val="24"/>
          <w:lang w:val="es-MX"/>
        </w:rPr>
        <w:t>as</w:t>
      </w:r>
      <w:r w:rsidRPr="00D554A2">
        <w:rPr>
          <w:rFonts w:ascii="Times New Roman" w:hAnsi="Times New Roman" w:cs="Times New Roman"/>
          <w:sz w:val="24"/>
          <w:szCs w:val="24"/>
          <w:lang w:val="es-MX"/>
        </w:rPr>
        <w:t xml:space="preserve"> iniciativas. La investigación se basa en la revisión bibliográfica de dos experiencias de certificación estudiadas, así como </w:t>
      </w:r>
      <w:r>
        <w:rPr>
          <w:rFonts w:ascii="Times New Roman" w:hAnsi="Times New Roman" w:cs="Times New Roman"/>
          <w:sz w:val="24"/>
          <w:szCs w:val="24"/>
          <w:lang w:val="es-MX"/>
        </w:rPr>
        <w:t xml:space="preserve">en 25 </w:t>
      </w:r>
      <w:r w:rsidRPr="00D554A2">
        <w:rPr>
          <w:rFonts w:ascii="Times New Roman" w:hAnsi="Times New Roman" w:cs="Times New Roman"/>
          <w:sz w:val="24"/>
          <w:szCs w:val="24"/>
          <w:lang w:val="es-MX"/>
        </w:rPr>
        <w:t>entrevistas a actores clave que han participado en su instrumentación</w:t>
      </w:r>
      <w:r>
        <w:rPr>
          <w:rFonts w:ascii="Times New Roman" w:hAnsi="Times New Roman" w:cs="Times New Roman"/>
          <w:sz w:val="24"/>
          <w:szCs w:val="24"/>
          <w:lang w:val="es-MX"/>
        </w:rPr>
        <w:t>,</w:t>
      </w:r>
      <w:r w:rsidRPr="00D554A2">
        <w:rPr>
          <w:rFonts w:ascii="Times New Roman" w:hAnsi="Times New Roman" w:cs="Times New Roman"/>
          <w:sz w:val="24"/>
          <w:szCs w:val="24"/>
          <w:lang w:val="es-MX"/>
        </w:rPr>
        <w:t xml:space="preserve"> en diferentes regiones de México.</w:t>
      </w:r>
    </w:p>
    <w:p w14:paraId="21ED9D1E" w14:textId="2EA5E357" w:rsidR="00D554A2" w:rsidRPr="00D554A2" w:rsidRDefault="00D554A2" w:rsidP="00D554A2">
      <w:pPr>
        <w:jc w:val="both"/>
        <w:rPr>
          <w:rFonts w:ascii="Times New Roman" w:hAnsi="Times New Roman" w:cs="Times New Roman"/>
          <w:sz w:val="24"/>
          <w:szCs w:val="24"/>
          <w:lang w:val="es-MX"/>
        </w:rPr>
      </w:pPr>
      <w:r w:rsidRPr="00D554A2">
        <w:rPr>
          <w:rFonts w:ascii="Times New Roman" w:hAnsi="Times New Roman" w:cs="Times New Roman"/>
          <w:sz w:val="24"/>
          <w:szCs w:val="24"/>
          <w:lang w:val="es-MX"/>
        </w:rPr>
        <w:t xml:space="preserve">Con base en la experiencia mexicana, concluimos que si bien las certificaciones del Sur tienden a replicar los esquemas del Norte, su relevancia radica en la construcción de instituciones </w:t>
      </w:r>
      <w:r>
        <w:rPr>
          <w:rFonts w:ascii="Times New Roman" w:hAnsi="Times New Roman" w:cs="Times New Roman"/>
          <w:sz w:val="24"/>
          <w:szCs w:val="24"/>
          <w:lang w:val="es-MX"/>
        </w:rPr>
        <w:t>que se adaptan</w:t>
      </w:r>
      <w:r w:rsidRPr="00D554A2">
        <w:rPr>
          <w:rFonts w:ascii="Times New Roman" w:hAnsi="Times New Roman" w:cs="Times New Roman"/>
          <w:sz w:val="24"/>
          <w:szCs w:val="24"/>
          <w:lang w:val="es-MX"/>
        </w:rPr>
        <w:t xml:space="preserve"> a la producción de alimentos</w:t>
      </w:r>
      <w:r w:rsidR="00551B9C">
        <w:rPr>
          <w:rFonts w:ascii="Times New Roman" w:hAnsi="Times New Roman" w:cs="Times New Roman"/>
          <w:sz w:val="24"/>
          <w:szCs w:val="24"/>
          <w:lang w:val="es-MX"/>
        </w:rPr>
        <w:t xml:space="preserve">. </w:t>
      </w:r>
      <w:r w:rsidRPr="00D554A2">
        <w:rPr>
          <w:rFonts w:ascii="Times New Roman" w:hAnsi="Times New Roman" w:cs="Times New Roman"/>
          <w:sz w:val="24"/>
          <w:szCs w:val="24"/>
          <w:lang w:val="es-MX"/>
        </w:rPr>
        <w:t xml:space="preserve">favoreciendo la agencia de actores locales y regionales para </w:t>
      </w:r>
      <w:r>
        <w:rPr>
          <w:rFonts w:ascii="Times New Roman" w:hAnsi="Times New Roman" w:cs="Times New Roman"/>
          <w:sz w:val="24"/>
          <w:szCs w:val="24"/>
          <w:lang w:val="es-MX"/>
        </w:rPr>
        <w:t>participar</w:t>
      </w:r>
      <w:r w:rsidRPr="00D554A2">
        <w:rPr>
          <w:rFonts w:ascii="Times New Roman" w:hAnsi="Times New Roman" w:cs="Times New Roman"/>
          <w:sz w:val="24"/>
          <w:szCs w:val="24"/>
          <w:lang w:val="es-MX"/>
        </w:rPr>
        <w:t xml:space="preserve"> en mercados nacionales e internacionales más rentables. </w:t>
      </w:r>
      <w:r>
        <w:rPr>
          <w:rFonts w:ascii="Times New Roman" w:hAnsi="Times New Roman" w:cs="Times New Roman"/>
          <w:sz w:val="24"/>
          <w:szCs w:val="24"/>
          <w:lang w:val="es-MX"/>
        </w:rPr>
        <w:t xml:space="preserve">Con base en la experiencia de la certificación de palma de aceite en el Sureste mexicano, </w:t>
      </w:r>
      <w:r w:rsidRPr="00D554A2">
        <w:rPr>
          <w:rFonts w:ascii="Times New Roman" w:hAnsi="Times New Roman" w:cs="Times New Roman"/>
          <w:sz w:val="24"/>
          <w:szCs w:val="24"/>
          <w:lang w:val="es-MX"/>
        </w:rPr>
        <w:t xml:space="preserve">sugerimos </w:t>
      </w:r>
      <w:r>
        <w:rPr>
          <w:rFonts w:ascii="Times New Roman" w:hAnsi="Times New Roman" w:cs="Times New Roman"/>
          <w:sz w:val="24"/>
          <w:szCs w:val="24"/>
          <w:lang w:val="es-MX"/>
        </w:rPr>
        <w:t xml:space="preserve">la instrumentación de </w:t>
      </w:r>
      <w:r w:rsidRPr="00D554A2">
        <w:rPr>
          <w:rFonts w:ascii="Times New Roman" w:hAnsi="Times New Roman" w:cs="Times New Roman"/>
          <w:sz w:val="24"/>
          <w:szCs w:val="24"/>
          <w:lang w:val="es-MX"/>
        </w:rPr>
        <w:t xml:space="preserve">procesos de transparencia y rendición de cuentas basados en la colaboración entre actores de la sociedad civil e instancias gubernamentales en </w:t>
      </w:r>
      <w:r w:rsidRPr="00D554A2">
        <w:rPr>
          <w:rFonts w:ascii="Times New Roman" w:hAnsi="Times New Roman" w:cs="Times New Roman"/>
          <w:sz w:val="24"/>
          <w:szCs w:val="24"/>
          <w:lang w:val="es-MX"/>
        </w:rPr>
        <w:lastRenderedPageBreak/>
        <w:t>múltiples escalas, para evitar la cooptación de estos instrumentos por parte de élites locales/regionales.</w:t>
      </w:r>
    </w:p>
    <w:p w14:paraId="7633A017" w14:textId="08A77CF9" w:rsidR="006642BE" w:rsidRDefault="00D554A2" w:rsidP="00D554A2">
      <w:pPr>
        <w:jc w:val="both"/>
        <w:rPr>
          <w:rFonts w:ascii="Times New Roman" w:hAnsi="Times New Roman" w:cs="Times New Roman"/>
          <w:sz w:val="24"/>
          <w:szCs w:val="24"/>
          <w:lang w:val="es-MX"/>
        </w:rPr>
      </w:pPr>
      <w:r w:rsidRPr="00D554A2">
        <w:rPr>
          <w:rFonts w:ascii="Times New Roman" w:hAnsi="Times New Roman" w:cs="Times New Roman"/>
          <w:sz w:val="24"/>
          <w:szCs w:val="24"/>
          <w:lang w:val="es-MX"/>
        </w:rPr>
        <w:t xml:space="preserve">Palabras clave: Certificaciones sustentables del Sur, certificaciones participativas, arreglos institucionales, </w:t>
      </w:r>
      <w:r w:rsidR="00551B9C">
        <w:rPr>
          <w:rFonts w:ascii="Times New Roman" w:hAnsi="Times New Roman" w:cs="Times New Roman"/>
          <w:sz w:val="24"/>
          <w:szCs w:val="24"/>
          <w:lang w:val="es-MX"/>
        </w:rPr>
        <w:t xml:space="preserve">legitimidad, </w:t>
      </w:r>
      <w:r w:rsidRPr="00D554A2">
        <w:rPr>
          <w:rFonts w:ascii="Times New Roman" w:hAnsi="Times New Roman" w:cs="Times New Roman"/>
          <w:sz w:val="24"/>
          <w:szCs w:val="24"/>
          <w:lang w:val="es-MX"/>
        </w:rPr>
        <w:t>gobernanza territorial.</w:t>
      </w:r>
    </w:p>
    <w:p w14:paraId="1C58E71A" w14:textId="77777777" w:rsidR="00A355E4" w:rsidRDefault="00A355E4" w:rsidP="00D554A2">
      <w:pPr>
        <w:jc w:val="both"/>
        <w:rPr>
          <w:rFonts w:ascii="Times New Roman" w:hAnsi="Times New Roman" w:cs="Times New Roman"/>
          <w:sz w:val="24"/>
          <w:szCs w:val="24"/>
          <w:lang w:val="es-MX"/>
        </w:rPr>
      </w:pPr>
    </w:p>
    <w:p w14:paraId="1666F0B9" w14:textId="77777777" w:rsidR="00A355E4" w:rsidRPr="00AE4424" w:rsidRDefault="00A355E4" w:rsidP="00A355E4">
      <w:pPr>
        <w:spacing w:after="0" w:line="276" w:lineRule="auto"/>
        <w:jc w:val="right"/>
        <w:rPr>
          <w:rFonts w:ascii="Times New Roman" w:hAnsi="Times New Roman" w:cs="Times New Roman"/>
          <w:b/>
          <w:bCs/>
          <w:color w:val="00B0F0"/>
          <w:sz w:val="24"/>
          <w:szCs w:val="24"/>
        </w:rPr>
      </w:pPr>
      <w:r w:rsidRPr="00AE4424">
        <w:rPr>
          <w:rFonts w:ascii="Times New Roman" w:hAnsi="Times New Roman" w:cs="Times New Roman"/>
          <w:b/>
          <w:bCs/>
          <w:color w:val="00B0F0"/>
          <w:sz w:val="24"/>
          <w:szCs w:val="24"/>
        </w:rPr>
        <w:t>2024 International Geographical Union Thematic Conference</w:t>
      </w:r>
    </w:p>
    <w:p w14:paraId="062D9A97" w14:textId="77777777" w:rsidR="00A355E4" w:rsidRPr="00AE4424" w:rsidRDefault="00A355E4" w:rsidP="00A355E4">
      <w:pPr>
        <w:spacing w:after="0" w:line="276" w:lineRule="auto"/>
        <w:jc w:val="right"/>
        <w:rPr>
          <w:rFonts w:ascii="Times New Roman" w:hAnsi="Times New Roman" w:cs="Times New Roman"/>
          <w:b/>
          <w:bCs/>
          <w:color w:val="00B0F0"/>
          <w:sz w:val="24"/>
          <w:szCs w:val="24"/>
        </w:rPr>
      </w:pPr>
      <w:r w:rsidRPr="00AE4424">
        <w:rPr>
          <w:rFonts w:ascii="Times New Roman" w:hAnsi="Times New Roman" w:cs="Times New Roman"/>
          <w:b/>
          <w:bCs/>
          <w:color w:val="00B0F0"/>
          <w:sz w:val="24"/>
          <w:szCs w:val="24"/>
        </w:rPr>
        <w:t>Connecting Geographies from the Global South</w:t>
      </w:r>
    </w:p>
    <w:p w14:paraId="1E9051DF" w14:textId="77777777" w:rsidR="00A355E4" w:rsidRPr="00AE4424" w:rsidRDefault="00A355E4" w:rsidP="00A355E4">
      <w:pPr>
        <w:spacing w:after="0" w:line="276" w:lineRule="auto"/>
        <w:jc w:val="right"/>
        <w:rPr>
          <w:rFonts w:ascii="Times New Roman" w:hAnsi="Times New Roman" w:cs="Times New Roman"/>
          <w:b/>
          <w:bCs/>
          <w:color w:val="00B0F0"/>
          <w:sz w:val="24"/>
          <w:szCs w:val="24"/>
          <w:lang w:val="es-MX"/>
        </w:rPr>
      </w:pPr>
      <w:r w:rsidRPr="00AE4424">
        <w:rPr>
          <w:rFonts w:ascii="Times New Roman" w:hAnsi="Times New Roman" w:cs="Times New Roman"/>
          <w:b/>
          <w:bCs/>
          <w:color w:val="00B0F0"/>
          <w:sz w:val="24"/>
          <w:szCs w:val="24"/>
          <w:lang w:val="es-MX"/>
        </w:rPr>
        <w:t>Del 15 al 17 de mayo del 2024</w:t>
      </w:r>
    </w:p>
    <w:p w14:paraId="21A1A8A3" w14:textId="77777777" w:rsidR="00A355E4" w:rsidRPr="00551B9C" w:rsidRDefault="00A355E4" w:rsidP="00A355E4">
      <w:pPr>
        <w:spacing w:after="0" w:line="276" w:lineRule="auto"/>
        <w:jc w:val="right"/>
        <w:rPr>
          <w:rFonts w:ascii="Times New Roman" w:hAnsi="Times New Roman" w:cs="Times New Roman"/>
          <w:b/>
          <w:bCs/>
          <w:color w:val="00B0F0"/>
          <w:sz w:val="24"/>
          <w:szCs w:val="24"/>
          <w:lang w:val="es-MX"/>
        </w:rPr>
      </w:pPr>
      <w:r w:rsidRPr="00551B9C">
        <w:rPr>
          <w:rFonts w:ascii="Times New Roman" w:hAnsi="Times New Roman" w:cs="Times New Roman"/>
          <w:b/>
          <w:bCs/>
          <w:color w:val="00B0F0"/>
          <w:sz w:val="24"/>
          <w:szCs w:val="24"/>
          <w:lang w:val="es-MX"/>
        </w:rPr>
        <w:t>Quito, Ecuador</w:t>
      </w:r>
    </w:p>
    <w:p w14:paraId="51CF39C6" w14:textId="77777777" w:rsidR="00A355E4" w:rsidRPr="00551B9C" w:rsidRDefault="00A355E4" w:rsidP="00A355E4">
      <w:pPr>
        <w:jc w:val="center"/>
        <w:rPr>
          <w:rFonts w:asciiTheme="majorBidi" w:hAnsiTheme="majorBidi" w:cstheme="majorBidi"/>
          <w:b/>
          <w:bCs/>
          <w:sz w:val="24"/>
          <w:szCs w:val="24"/>
          <w:lang w:val="es-MX"/>
        </w:rPr>
      </w:pPr>
    </w:p>
    <w:p w14:paraId="15E8427D" w14:textId="77777777" w:rsidR="00A355E4" w:rsidRPr="00AE4424" w:rsidRDefault="00A355E4" w:rsidP="00A355E4">
      <w:pPr>
        <w:jc w:val="right"/>
        <w:rPr>
          <w:rFonts w:asciiTheme="majorBidi" w:hAnsiTheme="majorBidi" w:cstheme="majorBidi"/>
          <w:b/>
          <w:bCs/>
          <w:sz w:val="24"/>
          <w:szCs w:val="24"/>
          <w:lang w:val="es-MX"/>
        </w:rPr>
      </w:pPr>
      <w:r w:rsidRPr="00AE4424">
        <w:rPr>
          <w:rFonts w:asciiTheme="majorBidi" w:hAnsiTheme="majorBidi" w:cstheme="majorBidi"/>
          <w:b/>
          <w:bCs/>
          <w:sz w:val="24"/>
          <w:szCs w:val="24"/>
          <w:lang w:val="es-MX"/>
        </w:rPr>
        <w:t>Dra. Rocío Rosales Ortega</w:t>
      </w:r>
      <w:r w:rsidRPr="005127B3">
        <w:rPr>
          <w:rFonts w:asciiTheme="majorBidi" w:hAnsiTheme="majorBidi" w:cstheme="majorBidi"/>
          <w:b/>
          <w:bCs/>
          <w:sz w:val="24"/>
          <w:szCs w:val="24"/>
          <w:vertAlign w:val="superscript"/>
        </w:rPr>
        <w:footnoteReference w:id="3"/>
      </w:r>
    </w:p>
    <w:p w14:paraId="0A4B7BEC" w14:textId="77777777" w:rsidR="00A355E4" w:rsidRPr="005127B3" w:rsidRDefault="00A355E4" w:rsidP="00A355E4">
      <w:pPr>
        <w:jc w:val="right"/>
        <w:rPr>
          <w:rFonts w:asciiTheme="majorBidi" w:hAnsiTheme="majorBidi" w:cstheme="majorBidi"/>
          <w:b/>
          <w:bCs/>
          <w:sz w:val="24"/>
          <w:szCs w:val="24"/>
          <w:lang w:val="es-MX"/>
        </w:rPr>
      </w:pPr>
      <w:r>
        <w:rPr>
          <w:rFonts w:asciiTheme="majorBidi" w:hAnsiTheme="majorBidi" w:cstheme="majorBidi"/>
          <w:b/>
          <w:bCs/>
          <w:sz w:val="24"/>
          <w:szCs w:val="24"/>
          <w:lang w:val="es-MX"/>
        </w:rPr>
        <w:t>Dr.</w:t>
      </w:r>
      <w:r w:rsidRPr="005127B3">
        <w:rPr>
          <w:rFonts w:asciiTheme="majorBidi" w:hAnsiTheme="majorBidi" w:cstheme="majorBidi"/>
          <w:b/>
          <w:bCs/>
          <w:sz w:val="24"/>
          <w:szCs w:val="24"/>
          <w:lang w:val="es-MX"/>
        </w:rPr>
        <w:t xml:space="preserve"> Víctor M. Velázquez Durán</w:t>
      </w:r>
      <w:r w:rsidRPr="005127B3">
        <w:rPr>
          <w:rFonts w:asciiTheme="majorBidi" w:hAnsiTheme="majorBidi" w:cstheme="majorBidi"/>
          <w:b/>
          <w:bCs/>
          <w:sz w:val="24"/>
          <w:szCs w:val="24"/>
          <w:vertAlign w:val="superscript"/>
        </w:rPr>
        <w:footnoteReference w:id="4"/>
      </w:r>
    </w:p>
    <w:p w14:paraId="0CDDBD4B" w14:textId="77777777" w:rsidR="00A355E4" w:rsidRPr="00E01660" w:rsidRDefault="00A355E4" w:rsidP="00A355E4">
      <w:pPr>
        <w:jc w:val="center"/>
        <w:rPr>
          <w:rFonts w:asciiTheme="majorBidi" w:hAnsiTheme="majorBidi" w:cstheme="majorBidi"/>
          <w:b/>
          <w:bCs/>
          <w:sz w:val="24"/>
          <w:szCs w:val="24"/>
        </w:rPr>
      </w:pPr>
      <w:r w:rsidRPr="00E01660">
        <w:rPr>
          <w:rFonts w:asciiTheme="majorBidi" w:hAnsiTheme="majorBidi" w:cstheme="majorBidi"/>
          <w:b/>
          <w:bCs/>
          <w:sz w:val="24"/>
          <w:szCs w:val="24"/>
        </w:rPr>
        <w:t xml:space="preserve">Conference Topic: Global environmental change, </w:t>
      </w:r>
      <w:proofErr w:type="gramStart"/>
      <w:r w:rsidRPr="00E01660">
        <w:rPr>
          <w:rFonts w:asciiTheme="majorBidi" w:hAnsiTheme="majorBidi" w:cstheme="majorBidi"/>
          <w:b/>
          <w:bCs/>
          <w:sz w:val="24"/>
          <w:szCs w:val="24"/>
        </w:rPr>
        <w:t>biodiversity</w:t>
      </w:r>
      <w:proofErr w:type="gramEnd"/>
      <w:r w:rsidRPr="00E01660">
        <w:rPr>
          <w:rFonts w:asciiTheme="majorBidi" w:hAnsiTheme="majorBidi" w:cstheme="majorBidi"/>
          <w:b/>
          <w:bCs/>
          <w:sz w:val="24"/>
          <w:szCs w:val="24"/>
        </w:rPr>
        <w:t xml:space="preserve"> and </w:t>
      </w:r>
      <w:r>
        <w:rPr>
          <w:rFonts w:asciiTheme="majorBidi" w:hAnsiTheme="majorBidi" w:cstheme="majorBidi"/>
          <w:b/>
          <w:bCs/>
          <w:sz w:val="24"/>
          <w:szCs w:val="24"/>
        </w:rPr>
        <w:t>cultural diversity.</w:t>
      </w:r>
    </w:p>
    <w:p w14:paraId="01FE5DF3" w14:textId="77777777" w:rsidR="00A355E4" w:rsidRPr="00A355E4" w:rsidRDefault="00A355E4" w:rsidP="00D554A2">
      <w:pPr>
        <w:jc w:val="both"/>
        <w:rPr>
          <w:rFonts w:ascii="Times New Roman" w:hAnsi="Times New Roman" w:cs="Times New Roman"/>
          <w:sz w:val="24"/>
          <w:szCs w:val="24"/>
        </w:rPr>
      </w:pPr>
    </w:p>
    <w:p w14:paraId="2797FE72" w14:textId="341EFDDE" w:rsidR="00A355E4" w:rsidRDefault="00A355E4" w:rsidP="00D554A2">
      <w:pPr>
        <w:jc w:val="both"/>
        <w:rPr>
          <w:rFonts w:ascii="Times New Roman" w:hAnsi="Times New Roman" w:cs="Times New Roman"/>
          <w:sz w:val="24"/>
          <w:szCs w:val="24"/>
        </w:rPr>
      </w:pPr>
      <w:r w:rsidRPr="00A355E4">
        <w:rPr>
          <w:rFonts w:ascii="Times New Roman" w:hAnsi="Times New Roman" w:cs="Times New Roman"/>
          <w:sz w:val="24"/>
          <w:szCs w:val="24"/>
        </w:rPr>
        <w:t xml:space="preserve">Sustainable food certifications in the Global South: Are they </w:t>
      </w:r>
      <w:proofErr w:type="gramStart"/>
      <w:r w:rsidRPr="00A355E4">
        <w:rPr>
          <w:rFonts w:ascii="Times New Roman" w:hAnsi="Times New Roman" w:cs="Times New Roman"/>
          <w:sz w:val="24"/>
          <w:szCs w:val="24"/>
        </w:rPr>
        <w:t>really different</w:t>
      </w:r>
      <w:proofErr w:type="gramEnd"/>
      <w:r w:rsidRPr="00A355E4">
        <w:rPr>
          <w:rFonts w:ascii="Times New Roman" w:hAnsi="Times New Roman" w:cs="Times New Roman"/>
          <w:sz w:val="24"/>
          <w:szCs w:val="24"/>
        </w:rPr>
        <w:t xml:space="preserve"> from food certifications in the Global North?</w:t>
      </w:r>
    </w:p>
    <w:p w14:paraId="19CDCAB1" w14:textId="77777777" w:rsidR="00A355E4" w:rsidRDefault="00A355E4" w:rsidP="00D554A2">
      <w:pPr>
        <w:jc w:val="both"/>
        <w:rPr>
          <w:rFonts w:ascii="Times New Roman" w:hAnsi="Times New Roman" w:cs="Times New Roman"/>
          <w:sz w:val="24"/>
          <w:szCs w:val="24"/>
        </w:rPr>
      </w:pPr>
    </w:p>
    <w:p w14:paraId="29291E37" w14:textId="7E1770AC" w:rsidR="00A355E4" w:rsidRPr="00A355E4" w:rsidRDefault="00A355E4" w:rsidP="00A355E4">
      <w:pPr>
        <w:jc w:val="both"/>
        <w:rPr>
          <w:rFonts w:ascii="Times New Roman" w:hAnsi="Times New Roman" w:cs="Times New Roman"/>
          <w:sz w:val="24"/>
          <w:szCs w:val="24"/>
        </w:rPr>
      </w:pPr>
      <w:r w:rsidRPr="00A355E4">
        <w:rPr>
          <w:rFonts w:ascii="Times New Roman" w:hAnsi="Times New Roman" w:cs="Times New Roman"/>
          <w:sz w:val="24"/>
          <w:szCs w:val="24"/>
        </w:rPr>
        <w:t xml:space="preserve">This </w:t>
      </w:r>
      <w:r>
        <w:rPr>
          <w:rFonts w:ascii="Times New Roman" w:hAnsi="Times New Roman" w:cs="Times New Roman"/>
          <w:sz w:val="24"/>
          <w:szCs w:val="24"/>
        </w:rPr>
        <w:t>research</w:t>
      </w:r>
      <w:r w:rsidRPr="00A355E4">
        <w:rPr>
          <w:rFonts w:ascii="Times New Roman" w:hAnsi="Times New Roman" w:cs="Times New Roman"/>
          <w:sz w:val="24"/>
          <w:szCs w:val="24"/>
        </w:rPr>
        <w:t xml:space="preserve"> analyzes different phases in the organization of sustainable food certifications in the Global South and specifically in Mexico. Initially we debate the advantages and disadvantages of conventional and alternative sustainable certifications, to highlight the characteristics of Southern Certifications, as an alternative to sustainable food certifications promoted by the North. Secondly, we compare some of Mexico's efforts to implement sustainable certifications in food value chains, paying attention to their challenges. Finally, we present a synthesis of two Mexican experiences on sustainable food certifications (organic foods and oil palm) with special attention to the institutional arrangements built from above and below, as well as the construction of legitimacy and the transformative capacities of these initiatives.  The research is based on the bibliographic review of two certification experiences, as well as 25 interviews with key actors who have participated in its implementation, in different regions of Mexico.</w:t>
      </w:r>
    </w:p>
    <w:p w14:paraId="2978E59F" w14:textId="644A6FB7" w:rsidR="00A355E4" w:rsidRPr="00A355E4" w:rsidRDefault="00A355E4" w:rsidP="00A355E4">
      <w:pPr>
        <w:jc w:val="both"/>
        <w:rPr>
          <w:rFonts w:ascii="Times New Roman" w:hAnsi="Times New Roman" w:cs="Times New Roman"/>
          <w:sz w:val="24"/>
          <w:szCs w:val="24"/>
        </w:rPr>
      </w:pPr>
      <w:r w:rsidRPr="00A355E4">
        <w:rPr>
          <w:rFonts w:ascii="Times New Roman" w:hAnsi="Times New Roman" w:cs="Times New Roman"/>
          <w:sz w:val="24"/>
          <w:szCs w:val="24"/>
        </w:rPr>
        <w:t xml:space="preserve">Based on the Mexican experience, we conclude that although Southern certifications tend to replicate Northern schemes, their relevance lies in the construction of institutions that adapt to food production favoring the agency of local and regional actors to participate in more profitable national and international markets. Based on the experience of oil palm </w:t>
      </w:r>
      <w:r w:rsidRPr="00A355E4">
        <w:rPr>
          <w:rFonts w:ascii="Times New Roman" w:hAnsi="Times New Roman" w:cs="Times New Roman"/>
          <w:sz w:val="24"/>
          <w:szCs w:val="24"/>
        </w:rPr>
        <w:lastRenderedPageBreak/>
        <w:t>certification in the Mexican Southeast, we suggest the implementation of transparency and accountability processes based on collaboration between civil society actors and government agencies at multiple scales, to avoid the co-option of these instruments by local/regional elites.</w:t>
      </w:r>
    </w:p>
    <w:p w14:paraId="3106506F" w14:textId="1E0DBCBC" w:rsidR="00A355E4" w:rsidRPr="00A355E4" w:rsidRDefault="00A355E4" w:rsidP="00A355E4">
      <w:pPr>
        <w:jc w:val="both"/>
        <w:rPr>
          <w:rFonts w:ascii="Times New Roman" w:hAnsi="Times New Roman" w:cs="Times New Roman"/>
          <w:sz w:val="24"/>
          <w:szCs w:val="24"/>
        </w:rPr>
      </w:pPr>
      <w:r w:rsidRPr="00A355E4">
        <w:rPr>
          <w:rFonts w:ascii="Times New Roman" w:hAnsi="Times New Roman" w:cs="Times New Roman"/>
          <w:sz w:val="24"/>
          <w:szCs w:val="24"/>
        </w:rPr>
        <w:t>Keywords: Sustainable certifications from the South, participatory certifications, institutional arrangements, legitimacy, territorial governance.</w:t>
      </w:r>
    </w:p>
    <w:sectPr w:rsidR="00A355E4" w:rsidRPr="00A355E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D364" w14:textId="77777777" w:rsidR="00802F40" w:rsidRDefault="00802F40" w:rsidP="005127B3">
      <w:pPr>
        <w:spacing w:after="0" w:line="240" w:lineRule="auto"/>
      </w:pPr>
      <w:r>
        <w:separator/>
      </w:r>
    </w:p>
  </w:endnote>
  <w:endnote w:type="continuationSeparator" w:id="0">
    <w:p w14:paraId="456F7E9A" w14:textId="77777777" w:rsidR="00802F40" w:rsidRDefault="00802F40" w:rsidP="0051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2398" w14:textId="77777777" w:rsidR="00802F40" w:rsidRDefault="00802F40" w:rsidP="005127B3">
      <w:pPr>
        <w:spacing w:after="0" w:line="240" w:lineRule="auto"/>
      </w:pPr>
      <w:r>
        <w:separator/>
      </w:r>
    </w:p>
  </w:footnote>
  <w:footnote w:type="continuationSeparator" w:id="0">
    <w:p w14:paraId="5634B650" w14:textId="77777777" w:rsidR="00802F40" w:rsidRDefault="00802F40" w:rsidP="005127B3">
      <w:pPr>
        <w:spacing w:after="0" w:line="240" w:lineRule="auto"/>
      </w:pPr>
      <w:r>
        <w:continuationSeparator/>
      </w:r>
    </w:p>
  </w:footnote>
  <w:footnote w:id="1">
    <w:p w14:paraId="3C041826" w14:textId="4DE385D0" w:rsidR="00F34DA5" w:rsidRDefault="00F34DA5" w:rsidP="00F34DA5">
      <w:pPr>
        <w:pStyle w:val="Textonotapie"/>
        <w:jc w:val="both"/>
        <w:rPr>
          <w:rFonts w:ascii="Arial" w:hAnsi="Arial"/>
        </w:rPr>
      </w:pPr>
      <w:r>
        <w:rPr>
          <w:rStyle w:val="Refdenotaalpie"/>
          <w:rFonts w:ascii="Arial" w:hAnsi="Arial"/>
        </w:rPr>
        <w:footnoteRef/>
      </w:r>
      <w:r w:rsidRPr="00D554A2">
        <w:rPr>
          <w:rFonts w:ascii="Arial" w:hAnsi="Arial"/>
        </w:rPr>
        <w:t xml:space="preserve"> </w:t>
      </w:r>
      <w:r w:rsidR="00D554A2" w:rsidRPr="00D554A2">
        <w:rPr>
          <w:rFonts w:ascii="Arial" w:hAnsi="Arial"/>
        </w:rPr>
        <w:t>Profesora- Investigadora del Departament</w:t>
      </w:r>
      <w:r w:rsidR="00C079DD">
        <w:rPr>
          <w:rFonts w:ascii="Arial" w:hAnsi="Arial"/>
        </w:rPr>
        <w:t>o</w:t>
      </w:r>
      <w:r w:rsidR="00D554A2" w:rsidRPr="00D554A2">
        <w:rPr>
          <w:rFonts w:ascii="Arial" w:hAnsi="Arial"/>
        </w:rPr>
        <w:t xml:space="preserve"> de Sociología, </w:t>
      </w:r>
      <w:r w:rsidR="00D554A2">
        <w:rPr>
          <w:rFonts w:ascii="Arial" w:hAnsi="Arial"/>
        </w:rPr>
        <w:t>Universidad Autónoma Metropolitan</w:t>
      </w:r>
      <w:r w:rsidR="00C079DD">
        <w:rPr>
          <w:rFonts w:ascii="Arial" w:hAnsi="Arial"/>
        </w:rPr>
        <w:t xml:space="preserve">a Iztapalapa  </w:t>
      </w:r>
      <w:r w:rsidRPr="00D554A2">
        <w:rPr>
          <w:rFonts w:ascii="Arial" w:hAnsi="Arial"/>
        </w:rPr>
        <w:t xml:space="preserve">(UAM). </w:t>
      </w:r>
      <w:hyperlink r:id="rId1" w:history="1">
        <w:r w:rsidR="00C079DD" w:rsidRPr="0071331A">
          <w:rPr>
            <w:rStyle w:val="Hipervnculo"/>
            <w:rFonts w:ascii="Arial" w:hAnsi="Arial"/>
          </w:rPr>
          <w:t>rro@xanum.uam.mx</w:t>
        </w:r>
      </w:hyperlink>
    </w:p>
    <w:p w14:paraId="041F3749" w14:textId="77777777" w:rsidR="00F34DA5" w:rsidRPr="00D554A2" w:rsidRDefault="00F34DA5" w:rsidP="00F34DA5">
      <w:pPr>
        <w:pStyle w:val="Textonotapie"/>
        <w:jc w:val="both"/>
        <w:rPr>
          <w:rFonts w:ascii="Arial" w:hAnsi="Arial"/>
        </w:rPr>
      </w:pPr>
    </w:p>
  </w:footnote>
  <w:footnote w:id="2">
    <w:p w14:paraId="79669FB6" w14:textId="6E40D936" w:rsidR="00F34DA5" w:rsidRDefault="00F34DA5" w:rsidP="00F34DA5">
      <w:pPr>
        <w:pStyle w:val="Textonotapie"/>
        <w:jc w:val="both"/>
        <w:rPr>
          <w:rFonts w:ascii="Arial" w:hAnsi="Arial"/>
          <w:lang w:val="en-US"/>
        </w:rPr>
      </w:pPr>
      <w:r>
        <w:rPr>
          <w:rStyle w:val="Refdenotaalpie"/>
          <w:rFonts w:ascii="Arial" w:hAnsi="Arial"/>
        </w:rPr>
        <w:footnoteRef/>
      </w:r>
      <w:r w:rsidRPr="00C079DD">
        <w:rPr>
          <w:rFonts w:ascii="Arial" w:hAnsi="Arial"/>
        </w:rPr>
        <w:t xml:space="preserve"> </w:t>
      </w:r>
      <w:r w:rsidR="00C079DD" w:rsidRPr="00C079DD">
        <w:rPr>
          <w:rFonts w:ascii="Arial" w:hAnsi="Arial"/>
        </w:rPr>
        <w:t xml:space="preserve">Doctor en Geografía, Universidad Nacional Autónoma de México, </w:t>
      </w:r>
      <w:r w:rsidRPr="00C079DD">
        <w:rPr>
          <w:rFonts w:ascii="Arial" w:hAnsi="Arial"/>
        </w:rPr>
        <w:t xml:space="preserve">(UNAM). </w:t>
      </w:r>
      <w:hyperlink r:id="rId2" w:history="1">
        <w:r>
          <w:rPr>
            <w:rStyle w:val="Hipervnculo"/>
            <w:rFonts w:ascii="Arial" w:hAnsi="Arial"/>
            <w:lang w:val="en-US"/>
          </w:rPr>
          <w:t>victoraztyan@gmail.com</w:t>
        </w:r>
      </w:hyperlink>
    </w:p>
  </w:footnote>
  <w:footnote w:id="3">
    <w:p w14:paraId="31B38E55" w14:textId="03689B28" w:rsidR="00A355E4" w:rsidRDefault="00A355E4" w:rsidP="00A355E4">
      <w:pPr>
        <w:pStyle w:val="Textonotapie"/>
        <w:jc w:val="both"/>
        <w:rPr>
          <w:rFonts w:ascii="Arial" w:hAnsi="Arial"/>
        </w:rPr>
      </w:pPr>
      <w:r>
        <w:rPr>
          <w:rStyle w:val="Refdenotaalpie"/>
          <w:rFonts w:ascii="Arial" w:hAnsi="Arial"/>
        </w:rPr>
        <w:footnoteRef/>
      </w:r>
      <w:r w:rsidRPr="00A355E4">
        <w:rPr>
          <w:rFonts w:ascii="Arial" w:hAnsi="Arial"/>
          <w:lang w:val="en-US"/>
        </w:rPr>
        <w:t xml:space="preserve"> Profes</w:t>
      </w:r>
      <w:r w:rsidRPr="00A355E4">
        <w:rPr>
          <w:rFonts w:ascii="Arial" w:hAnsi="Arial"/>
          <w:lang w:val="en-US"/>
        </w:rPr>
        <w:t>sor</w:t>
      </w:r>
      <w:r w:rsidRPr="00A355E4">
        <w:rPr>
          <w:rFonts w:ascii="Arial" w:hAnsi="Arial"/>
          <w:lang w:val="en-US"/>
        </w:rPr>
        <w:t xml:space="preserve">- </w:t>
      </w:r>
      <w:r w:rsidRPr="00A355E4">
        <w:rPr>
          <w:rFonts w:ascii="Arial" w:hAnsi="Arial"/>
          <w:lang w:val="en-US"/>
        </w:rPr>
        <w:t>Researcher of the Sociology Department</w:t>
      </w:r>
      <w:r w:rsidRPr="00A355E4">
        <w:rPr>
          <w:rFonts w:ascii="Arial" w:hAnsi="Arial"/>
          <w:lang w:val="en-US"/>
        </w:rPr>
        <w:t xml:space="preserve">, </w:t>
      </w:r>
      <w:r w:rsidRPr="00A355E4">
        <w:rPr>
          <w:rFonts w:ascii="Arial" w:hAnsi="Arial"/>
          <w:lang w:val="en-US"/>
        </w:rPr>
        <w:t xml:space="preserve">Metropolitan </w:t>
      </w:r>
      <w:proofErr w:type="spellStart"/>
      <w:r w:rsidRPr="00A355E4">
        <w:rPr>
          <w:rFonts w:ascii="Arial" w:hAnsi="Arial"/>
          <w:lang w:val="en-US"/>
        </w:rPr>
        <w:t>Autónomous</w:t>
      </w:r>
      <w:proofErr w:type="spellEnd"/>
      <w:r w:rsidRPr="00A355E4">
        <w:rPr>
          <w:rFonts w:ascii="Arial" w:hAnsi="Arial"/>
          <w:lang w:val="en-US"/>
        </w:rPr>
        <w:t xml:space="preserve"> University </w:t>
      </w:r>
      <w:proofErr w:type="spellStart"/>
      <w:proofErr w:type="gramStart"/>
      <w:r w:rsidRPr="00A355E4">
        <w:rPr>
          <w:rFonts w:ascii="Arial" w:hAnsi="Arial"/>
          <w:lang w:val="en-US"/>
        </w:rPr>
        <w:t>Iztapalapa</w:t>
      </w:r>
      <w:proofErr w:type="spellEnd"/>
      <w:r w:rsidRPr="00A355E4">
        <w:rPr>
          <w:rFonts w:ascii="Arial" w:hAnsi="Arial"/>
          <w:lang w:val="en-US"/>
        </w:rPr>
        <w:t xml:space="preserve">  (</w:t>
      </w:r>
      <w:proofErr w:type="gramEnd"/>
      <w:r w:rsidRPr="00A355E4">
        <w:rPr>
          <w:rFonts w:ascii="Arial" w:hAnsi="Arial"/>
          <w:lang w:val="en-US"/>
        </w:rPr>
        <w:t xml:space="preserve">UAM). </w:t>
      </w:r>
      <w:hyperlink r:id="rId3" w:history="1">
        <w:r w:rsidRPr="0071331A">
          <w:rPr>
            <w:rStyle w:val="Hipervnculo"/>
            <w:rFonts w:ascii="Arial" w:hAnsi="Arial"/>
          </w:rPr>
          <w:t>rro@xanum.uam.mx</w:t>
        </w:r>
      </w:hyperlink>
    </w:p>
    <w:p w14:paraId="50683389" w14:textId="77777777" w:rsidR="00A355E4" w:rsidRPr="00D554A2" w:rsidRDefault="00A355E4" w:rsidP="00A355E4">
      <w:pPr>
        <w:pStyle w:val="Textonotapie"/>
        <w:jc w:val="both"/>
        <w:rPr>
          <w:rFonts w:ascii="Arial" w:hAnsi="Arial"/>
        </w:rPr>
      </w:pPr>
    </w:p>
  </w:footnote>
  <w:footnote w:id="4">
    <w:p w14:paraId="488DF4BF" w14:textId="675AFB85" w:rsidR="00A355E4" w:rsidRPr="00A355E4" w:rsidRDefault="00A355E4" w:rsidP="00A355E4">
      <w:pPr>
        <w:pStyle w:val="Textonotapie"/>
        <w:jc w:val="both"/>
        <w:rPr>
          <w:rFonts w:ascii="Arial" w:hAnsi="Arial"/>
        </w:rPr>
      </w:pPr>
      <w:r>
        <w:rPr>
          <w:rStyle w:val="Refdenotaalpie"/>
          <w:rFonts w:ascii="Arial" w:hAnsi="Arial"/>
        </w:rPr>
        <w:footnoteRef/>
      </w:r>
      <w:r w:rsidRPr="00A355E4">
        <w:rPr>
          <w:rFonts w:ascii="Arial" w:hAnsi="Arial"/>
          <w:lang w:val="en-US"/>
        </w:rPr>
        <w:t xml:space="preserve"> </w:t>
      </w:r>
      <w:r w:rsidRPr="00A355E4">
        <w:rPr>
          <w:rFonts w:ascii="Arial" w:hAnsi="Arial"/>
          <w:lang w:val="en-US"/>
        </w:rPr>
        <w:t>PhD. In Geography</w:t>
      </w:r>
      <w:r w:rsidRPr="00A355E4">
        <w:rPr>
          <w:rFonts w:ascii="Arial" w:hAnsi="Arial"/>
          <w:lang w:val="en-US"/>
        </w:rPr>
        <w:t xml:space="preserve">, </w:t>
      </w:r>
      <w:r w:rsidRPr="00A355E4">
        <w:rPr>
          <w:rFonts w:ascii="Arial" w:hAnsi="Arial"/>
          <w:lang w:val="en-US"/>
        </w:rPr>
        <w:t xml:space="preserve">National Autónomous University of </w:t>
      </w:r>
      <w:r w:rsidRPr="00A355E4">
        <w:rPr>
          <w:rFonts w:ascii="Arial" w:hAnsi="Arial"/>
          <w:lang w:val="en-US"/>
        </w:rPr>
        <w:t xml:space="preserve">México, (UNAM). </w:t>
      </w:r>
      <w:hyperlink r:id="rId4" w:history="1">
        <w:r w:rsidRPr="00A355E4">
          <w:rPr>
            <w:rStyle w:val="Hipervnculo"/>
            <w:rFonts w:ascii="Arial" w:hAnsi="Arial"/>
          </w:rPr>
          <w:t>victoraztyan@gmail.com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B3"/>
    <w:rsid w:val="00002A58"/>
    <w:rsid w:val="000966BC"/>
    <w:rsid w:val="000B14E5"/>
    <w:rsid w:val="00123260"/>
    <w:rsid w:val="001E5DA8"/>
    <w:rsid w:val="002155A8"/>
    <w:rsid w:val="00273359"/>
    <w:rsid w:val="002C5DF7"/>
    <w:rsid w:val="002F2CD3"/>
    <w:rsid w:val="00332212"/>
    <w:rsid w:val="003654C1"/>
    <w:rsid w:val="0039663F"/>
    <w:rsid w:val="00464D0D"/>
    <w:rsid w:val="00472E2E"/>
    <w:rsid w:val="0048127F"/>
    <w:rsid w:val="004B38C1"/>
    <w:rsid w:val="005127B3"/>
    <w:rsid w:val="0051373F"/>
    <w:rsid w:val="00551B9C"/>
    <w:rsid w:val="00572000"/>
    <w:rsid w:val="005A2B9B"/>
    <w:rsid w:val="006642BE"/>
    <w:rsid w:val="00695847"/>
    <w:rsid w:val="006B7892"/>
    <w:rsid w:val="00732508"/>
    <w:rsid w:val="007539B5"/>
    <w:rsid w:val="00767F59"/>
    <w:rsid w:val="007A4767"/>
    <w:rsid w:val="00802F40"/>
    <w:rsid w:val="008466F4"/>
    <w:rsid w:val="00883D27"/>
    <w:rsid w:val="00893640"/>
    <w:rsid w:val="008A663B"/>
    <w:rsid w:val="009019F6"/>
    <w:rsid w:val="00927C1C"/>
    <w:rsid w:val="00930E26"/>
    <w:rsid w:val="0094606C"/>
    <w:rsid w:val="009B6419"/>
    <w:rsid w:val="00A16633"/>
    <w:rsid w:val="00A355E4"/>
    <w:rsid w:val="00A6697A"/>
    <w:rsid w:val="00AE4424"/>
    <w:rsid w:val="00AE53A0"/>
    <w:rsid w:val="00BA0DE1"/>
    <w:rsid w:val="00C0563F"/>
    <w:rsid w:val="00C056E8"/>
    <w:rsid w:val="00C079DD"/>
    <w:rsid w:val="00C8190A"/>
    <w:rsid w:val="00C820CD"/>
    <w:rsid w:val="00D4781A"/>
    <w:rsid w:val="00D554A2"/>
    <w:rsid w:val="00D751DA"/>
    <w:rsid w:val="00D754CA"/>
    <w:rsid w:val="00DA58DA"/>
    <w:rsid w:val="00DD3CB6"/>
    <w:rsid w:val="00DE0F18"/>
    <w:rsid w:val="00E01660"/>
    <w:rsid w:val="00E51609"/>
    <w:rsid w:val="00EF2CC9"/>
    <w:rsid w:val="00F34DA5"/>
    <w:rsid w:val="00F47200"/>
    <w:rsid w:val="00FA0110"/>
    <w:rsid w:val="00FD197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0B48"/>
  <w15:chartTrackingRefBased/>
  <w15:docId w15:val="{2201BAA3-B0A8-6C46-9D15-83F425F9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7B3"/>
    <w:pPr>
      <w:spacing w:after="160" w:line="259" w:lineRule="auto"/>
    </w:pPr>
    <w:rPr>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27B3"/>
    <w:rPr>
      <w:color w:val="0563C1" w:themeColor="hyperlink"/>
      <w:u w:val="single"/>
    </w:rPr>
  </w:style>
  <w:style w:type="paragraph" w:styleId="Textonotapie">
    <w:name w:val="footnote text"/>
    <w:basedOn w:val="Normal"/>
    <w:link w:val="TextonotapieCar"/>
    <w:uiPriority w:val="99"/>
    <w:semiHidden/>
    <w:unhideWhenUsed/>
    <w:rsid w:val="005127B3"/>
    <w:pPr>
      <w:spacing w:after="0" w:line="240" w:lineRule="auto"/>
    </w:pPr>
    <w:rPr>
      <w:rFonts w:ascii="Calibri" w:eastAsia="Calibri" w:hAnsi="Calibri" w:cs="Arial"/>
      <w:sz w:val="20"/>
      <w:szCs w:val="20"/>
      <w:lang w:val="es-MX"/>
    </w:rPr>
  </w:style>
  <w:style w:type="character" w:customStyle="1" w:styleId="TextonotapieCar">
    <w:name w:val="Texto nota pie Car"/>
    <w:basedOn w:val="Fuentedeprrafopredeter"/>
    <w:link w:val="Textonotapie"/>
    <w:uiPriority w:val="99"/>
    <w:semiHidden/>
    <w:rsid w:val="005127B3"/>
    <w:rPr>
      <w:rFonts w:ascii="Calibri" w:eastAsia="Calibri" w:hAnsi="Calibri" w:cs="Arial"/>
      <w:sz w:val="20"/>
      <w:szCs w:val="20"/>
    </w:rPr>
  </w:style>
  <w:style w:type="character" w:styleId="Refdenotaalpie">
    <w:name w:val="footnote reference"/>
    <w:basedOn w:val="Fuentedeprrafopredeter"/>
    <w:uiPriority w:val="99"/>
    <w:semiHidden/>
    <w:unhideWhenUsed/>
    <w:rsid w:val="005127B3"/>
    <w:rPr>
      <w:vertAlign w:val="superscript"/>
    </w:rPr>
  </w:style>
  <w:style w:type="paragraph" w:styleId="Revisin">
    <w:name w:val="Revision"/>
    <w:hidden/>
    <w:uiPriority w:val="99"/>
    <w:semiHidden/>
    <w:rsid w:val="00FA0110"/>
    <w:rPr>
      <w:sz w:val="22"/>
      <w:szCs w:val="22"/>
      <w:lang w:val="en-US"/>
    </w:rPr>
  </w:style>
  <w:style w:type="character" w:styleId="Mencinsinresolver">
    <w:name w:val="Unresolved Mention"/>
    <w:basedOn w:val="Fuentedeprrafopredeter"/>
    <w:uiPriority w:val="99"/>
    <w:semiHidden/>
    <w:unhideWhenUsed/>
    <w:rsid w:val="00C07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rro@xanum.uam.mx" TargetMode="External"/><Relationship Id="rId2" Type="http://schemas.openxmlformats.org/officeDocument/2006/relationships/hyperlink" Target="mailto:victoraztyan@gmail.com" TargetMode="External"/><Relationship Id="rId1" Type="http://schemas.openxmlformats.org/officeDocument/2006/relationships/hyperlink" Target="mailto:rro@xanum.uam.mx" TargetMode="External"/><Relationship Id="rId4" Type="http://schemas.openxmlformats.org/officeDocument/2006/relationships/hyperlink" Target="mailto:victoraztyan@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4011</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Rosales</dc:creator>
  <cp:keywords/>
  <dc:description/>
  <cp:lastModifiedBy>Rocío Rosales</cp:lastModifiedBy>
  <cp:revision>2</cp:revision>
  <dcterms:created xsi:type="dcterms:W3CDTF">2023-12-22T01:55:00Z</dcterms:created>
  <dcterms:modified xsi:type="dcterms:W3CDTF">2023-12-22T01:55:00Z</dcterms:modified>
</cp:coreProperties>
</file>