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25972" w14:textId="77777777" w:rsidR="00CC5936" w:rsidRPr="00CC5936" w:rsidRDefault="00CC5936" w:rsidP="00CC5936">
      <w:pPr>
        <w:spacing w:after="120"/>
        <w:jc w:val="both"/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</w:pPr>
      <w:r w:rsidRPr="00CC5936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ES_tradnl"/>
          <w14:ligatures w14:val="none"/>
        </w:rPr>
        <w:t>Resumen</w:t>
      </w:r>
    </w:p>
    <w:p w14:paraId="4E5E3F75" w14:textId="72C07150" w:rsidR="00CC5936" w:rsidRPr="00CC5936" w:rsidRDefault="00CC5936" w:rsidP="00CC5936">
      <w:pPr>
        <w:spacing w:after="120"/>
        <w:jc w:val="both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CC5936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 xml:space="preserve">El análisis de sistemas urbanos ha tomado un renovado interés en la última década asociado con una continua reestructuración de las economías urbanas y regionales, así como con un renovado interés en los procesos de planeación urbana y regional que incorporan o privilegian nuevos componentes como la dimensión ambiental; los cambios demográficos, incluyendo la migración; la globalización e integración económica; o las nuevas lógicas </w:t>
      </w:r>
      <w:r w:rsidRPr="003D7C73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 xml:space="preserve">geopolíticas y el desarrollo de ciudades de frontera </w:t>
      </w:r>
      <w:r w:rsidRPr="003D7C73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fldChar w:fldCharType="begin">
          <w:fldData xml:space="preserve">PEVuZE5vdGU+PENpdGU+PEF1dGhvcj5UYXlsb3I8L0F1dGhvcj48WWVhcj4yMDE2PC9ZZWFyPjxS
ZWNOdW0+NzYzMzwvUmVjTnVtPjxEaXNwbGF5VGV4dD4oVGF5bG9yIHkgRGVydWRkZXIgMjAxNjsg
RGVydWRkZXIgMjAxMjsgQm91cm5lIDIwMTMpPC9EaXNwbGF5VGV4dD48cmVjb3JkPjxyZWMtbnVt
YmVyPjc2MzM8L3JlYy1udW1iZXI+PGZvcmVpZ24ta2V5cz48a2V5IGFwcD0iRU4iIGRiLWlkPSJm
Mnd6dzV4MnRmcjlyM2VkZTk5cHN4YWVwNTk5ZHcwMHo1ZXMiIHRpbWVzdGFtcD0iMTU1OTkwNTc0
MSI+NzYzMzwva2V5PjwvZm9yZWlnbi1rZXlzPjxyZWYtdHlwZSBuYW1lPSJCb29rIj42PC9yZWYt
dHlwZT48Y29udHJpYnV0b3JzPjxhdXRob3JzPjxhdXRob3I+VGF5bG9yLCBQZXRlciBKLjwvYXV0
aG9yPjxhdXRob3I+RGVydWRkZXIsIEJlbjwvYXV0aG9yPjwvYXV0aG9ycz48L2NvbnRyaWJ1dG9y
cz48dGl0bGVzPjx0aXRsZT5Xb3JsZCBjaXR5IG5ldHdvcmsgOiBhIGdsb2JhbCB1cmJhbiBhbmFs
eXNpczwvdGl0bGU+PC90aXRsZXM+PHBhZ2VzPnh2aWksIDIyOCBwYWdlczwvcGFnZXM+PGVkaXRp
b24+U2Vjb25kIGVkaXRpb24uPC9lZGl0aW9uPjxrZXl3b3Jkcz48a2V5d29yZD5DaXRpZXMgYW5k
IHRvd25zLjwva2V5d29yZD48a2V5d29yZD5HbG9iYWxpemF0aW9uLjwva2V5d29yZD48a2V5d29y
ZD5JbnRlcmdvdmVybm1lbnRhbCBjb29wZXJhdGlvbi48L2tleXdvcmQ+PGtleXdvcmQ+QnVzaW5l
c3MgbmV0d29ya3MuPC9rZXl3b3JkPjxrZXl3b3JkPkluZm9ybWF0aW9uIG5ldHdvcmtzLjwva2V5
d29yZD48a2V5d29yZD5SZWdpb25hbGlzbS48L2tleXdvcmQ+PGtleXdvcmQ+U2VydmljZSBpbmR1
c3RyaWVzLjwva2V5d29yZD48a2V5d29yZD5FY29ub21pYyBnZW9ncmFwaHkuPC9rZXl3b3JkPjxr
ZXl3b3JkPkZpbmFuY2lhbCBjcmlzZXMuPC9rZXl3b3JkPjxrZXl3b3JkPkdsb2JhbCBlbnZpcm9u
bWVudGFsIGNoYW5nZS48L2tleXdvcmQ+PGtleXdvcmQ+Q09NUFVURVJTIC8gTmV0d29ya2luZyAv
IEdlbmVyYWwuPC9rZXl3b3JkPjxrZXl3b3JkPlNDSUVOQ0UgLyBFYXJ0aCBTY2llbmNlcyAvIEdl
b2dyYXBoeS48L2tleXdvcmQ+PGtleXdvcmQ+U09DSUFMIFNDSUVOQ0UgLyBIdW1hbiBHZW9ncmFw
aHkuPC9rZXl3b3JkPjwva2V5d29yZHM+PGRhdGVzPjx5ZWFyPjIwMTY8L3llYXI+PC9kYXRlcz48
cHViLWxvY2F0aW9uPkxvbmRvbiA7IE5ldyBZb3JrPC9wdWItbG9jYXRpb24+PHB1Ymxpc2hlcj5S
b3V0bGVkZ2UsIFRheWxvciAmYW1wOyBGcmFuY2lzIEdyb3VwPC9wdWJsaXNoZXI+PGlzYm4+OTc4
MTEzODg0MzU1NCAoaGFyZGJhY2spJiN4RDs5NzgxMTM4ODQzNTc4IChwYXBlcmJhY2spPC9pc2Ju
PjxhY2Nlc3Npb24tbnVtPjE4NjE0MjEzPC9hY2Nlc3Npb24tbnVtPjxjYWxsLW51bT5IVDExOSAu
VDM5IDIwMTY8L2NhbGwtbnVtPjx1cmxzPjwvdXJscz48L3JlY29yZD48L0NpdGU+PENpdGU+PEF1
dGhvcj5EZXJ1ZGRlcjwvQXV0aG9yPjxZZWFyPjIwMTI8L1llYXI+PFJlY051bT43OTgwPC9SZWNO
dW0+PHJlY29yZD48cmVjLW51bWJlcj43OTgwPC9yZWMtbnVtYmVyPjxmb3JlaWduLWtleXM+PGtl
eSBhcHA9IkVOIiBkYi1pZD0iZjJ3enc1eDJ0ZnI5cjNlZGU5OXBzeGFlcDU5OWR3MDB6NWVzIiB0
aW1lc3RhbXA9IjE2MDU4ODA0NDkiPjc5ODA8L2tleT48L2ZvcmVpZ24ta2V5cz48cmVmLXR5cGUg
bmFtZT0iQm9vayI+NjwvcmVmLXR5cGU+PGNvbnRyaWJ1dG9ycz48YXV0aG9ycz48YXV0aG9yPkRl
cnVkZGVyLCBCZW48L2F1dGhvcj48L2F1dGhvcnM+PC9jb250cmlidXRvcnM+PHRpdGxlcz48dGl0
bGU+SW50ZXJuYXRpb25hbCBoYW5kYm9vayBvZiBnbG9iYWxpemF0aW9uIGFuZCB3b3JsZCBjaXRp
ZXM8L3RpdGxlPjwvdGl0bGVzPjxwYWdlcz54aWksIDU2OSBwLjwvcGFnZXM+PGtleXdvcmRzPjxr
ZXl3b3JkPk1ldHJvcG9saXRhbiBhcmVhcy48L2tleXdvcmQ+PGtleXdvcmQ+R2xvYmFsaXphdGlv
bi48L2tleXdvcmQ+PC9rZXl3b3Jkcz48ZGF0ZXM+PHllYXI+MjAxMjwveWVhcj48L2RhdGVzPjxw
dWItbG9jYXRpb24+Q2hlbHRlbmhhbTwvcHViLWxvY2F0aW9uPjxwdWJsaXNoZXI+RWR3YXJkIEVs
Z2FyPC9wdWJsaXNoZXI+PGlzYm4+OTc4MTg0ODQ0NjQ3MiYjeEQ7MTg0ODQ0NjQ3MDwvaXNibj48
YWNjZXNzaW9uLW51bT45OTEzNTU0NzExMDMwMjAyMTwvYWNjZXNzaW9uLW51bT48Y2FsbC1udW0+
TFNFIEhUMzMwIEk2MTg1MiBMU0UgTGlicmFyeSBIVDMzMCBJNjE8L2NhbGwtbnVtPjx1cmxzPjwv
dXJscz48L3JlY29yZD48L0NpdGU+PENpdGU+PEF1dGhvcj5Cb3VybmU8L0F1dGhvcj48WWVhcj4y
MDEzPC9ZZWFyPjxSZWNOdW0+NjY2NDwvUmVjTnVtPjxyZWNvcmQ+PHJlYy1udW1iZXI+NjY2NDwv
cmVjLW51bWJlcj48Zm9yZWlnbi1rZXlzPjxrZXkgYXBwPSJFTiIgZGItaWQ9ImYyd3p3NXgydGZy
OXIzZWRlOTlwc3hhZXA1OTlkdzAwejVlcyIgdGltZXN0YW1wPSIxNDU2MDc1MDYxIj42NjY0PC9r
ZXk+PC9mb3JlaWduLWtleXM+PHJlZi10eXBlIG5hbWU9IkJvb2sgU2VjdGlvbiI+NTwvcmVmLXR5
cGU+PGNvbnRyaWJ1dG9ycz48YXV0aG9ycz48YXV0aG9yPkJvdXJuZSwgTGFycnkgUy48L2F1dGhv
cj48L2F1dGhvcnM+PHNlY29uZGFyeS1hdXRob3JzPjxhdXRob3I+TGl0aHdpY2ssIEhhcnZleTwv
YXV0aG9yPjxhdXRob3I+R3JhZHVzLCBZZWh1ZGE8L2F1dGhvcj48L3NlY29uZGFyeS1hdXRob3Jz
PjwvY29udHJpYnV0b3JzPjx0aXRsZXM+PHRpdGxlPkxpdmluZyBvbiB0aGUgRWRnZTogQ29uZGl0
aW9ucyBvZiBNYXJnaW5hbGl0eSBpbiB0aGUgQ2FuYWRpYW4gVXJiYW4gU3lzdGVtPC90aXRsZT48
c2Vjb25kYXJ5LXRpdGxlPkRldmVsb3BpbmcgRnJvbnRpZXIgQ2l0aWVzOiBHbG9iYWwgUGVyc3Bl
Y3RpdmVz4oCUUmVnaW9uYWwgQ29udGV4dHM8L3NlY29uZGFyeS10aXRsZT48L3RpdGxlcz48cGFn
ZXM+NzctOTc8L3BhZ2VzPjx2b2x1bWU+NTI8L3ZvbHVtZT48c2VjdGlvbj41PC9zZWN0aW9uPjxk
YXRlcz48eWVhcj4yMDEzPC95ZWFyPjwvZGF0ZXM+PHB1Yi1sb2NhdGlvbj5CZWVyIFNoZXZhLCBJ
c3JhZWw8L3B1Yi1sb2NhdGlvbj48cHVibGlzaGVyPlNwcmluZ2VyIFNjaWVuY2UgJmFtcDsgQnVz
aW5lc3MgTWVkaWE8L3B1Ymxpc2hlcj48aXNibj45NDAxNzEyMzUyPC9pc2JuPjx1cmxzPjwvdXJs
cz48L3JlY29yZD48L0NpdGU+PC9FbmROb3RlPn==
</w:fldData>
        </w:fldChar>
      </w:r>
      <w:r w:rsidRPr="003D7C73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instrText xml:space="preserve"> ADDIN EN.CITE </w:instrText>
      </w:r>
      <w:r w:rsidRPr="003D7C73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fldChar w:fldCharType="begin">
          <w:fldData xml:space="preserve">PEVuZE5vdGU+PENpdGU+PEF1dGhvcj5UYXlsb3I8L0F1dGhvcj48WWVhcj4yMDE2PC9ZZWFyPjxS
ZWNOdW0+NzYzMzwvUmVjTnVtPjxEaXNwbGF5VGV4dD4oVGF5bG9yIHkgRGVydWRkZXIgMjAxNjsg
RGVydWRkZXIgMjAxMjsgQm91cm5lIDIwMTMpPC9EaXNwbGF5VGV4dD48cmVjb3JkPjxyZWMtbnVt
YmVyPjc2MzM8L3JlYy1udW1iZXI+PGZvcmVpZ24ta2V5cz48a2V5IGFwcD0iRU4iIGRiLWlkPSJm
Mnd6dzV4MnRmcjlyM2VkZTk5cHN4YWVwNTk5ZHcwMHo1ZXMiIHRpbWVzdGFtcD0iMTU1OTkwNTc0
MSI+NzYzMzwva2V5PjwvZm9yZWlnbi1rZXlzPjxyZWYtdHlwZSBuYW1lPSJCb29rIj42PC9yZWYt
dHlwZT48Y29udHJpYnV0b3JzPjxhdXRob3JzPjxhdXRob3I+VGF5bG9yLCBQZXRlciBKLjwvYXV0
aG9yPjxhdXRob3I+RGVydWRkZXIsIEJlbjwvYXV0aG9yPjwvYXV0aG9ycz48L2NvbnRyaWJ1dG9y
cz48dGl0bGVzPjx0aXRsZT5Xb3JsZCBjaXR5IG5ldHdvcmsgOiBhIGdsb2JhbCB1cmJhbiBhbmFs
eXNpczwvdGl0bGU+PC90aXRsZXM+PHBhZ2VzPnh2aWksIDIyOCBwYWdlczwvcGFnZXM+PGVkaXRp
b24+U2Vjb25kIGVkaXRpb24uPC9lZGl0aW9uPjxrZXl3b3Jkcz48a2V5d29yZD5DaXRpZXMgYW5k
IHRvd25zLjwva2V5d29yZD48a2V5d29yZD5HbG9iYWxpemF0aW9uLjwva2V5d29yZD48a2V5d29y
ZD5JbnRlcmdvdmVybm1lbnRhbCBjb29wZXJhdGlvbi48L2tleXdvcmQ+PGtleXdvcmQ+QnVzaW5l
c3MgbmV0d29ya3MuPC9rZXl3b3JkPjxrZXl3b3JkPkluZm9ybWF0aW9uIG5ldHdvcmtzLjwva2V5
d29yZD48a2V5d29yZD5SZWdpb25hbGlzbS48L2tleXdvcmQ+PGtleXdvcmQ+U2VydmljZSBpbmR1
c3RyaWVzLjwva2V5d29yZD48a2V5d29yZD5FY29ub21pYyBnZW9ncmFwaHkuPC9rZXl3b3JkPjxr
ZXl3b3JkPkZpbmFuY2lhbCBjcmlzZXMuPC9rZXl3b3JkPjxrZXl3b3JkPkdsb2JhbCBlbnZpcm9u
bWVudGFsIGNoYW5nZS48L2tleXdvcmQ+PGtleXdvcmQ+Q09NUFVURVJTIC8gTmV0d29ya2luZyAv
IEdlbmVyYWwuPC9rZXl3b3JkPjxrZXl3b3JkPlNDSUVOQ0UgLyBFYXJ0aCBTY2llbmNlcyAvIEdl
b2dyYXBoeS48L2tleXdvcmQ+PGtleXdvcmQ+U09DSUFMIFNDSUVOQ0UgLyBIdW1hbiBHZW9ncmFw
aHkuPC9rZXl3b3JkPjwva2V5d29yZHM+PGRhdGVzPjx5ZWFyPjIwMTY8L3llYXI+PC9kYXRlcz48
cHViLWxvY2F0aW9uPkxvbmRvbiA7IE5ldyBZb3JrPC9wdWItbG9jYXRpb24+PHB1Ymxpc2hlcj5S
b3V0bGVkZ2UsIFRheWxvciAmYW1wOyBGcmFuY2lzIEdyb3VwPC9wdWJsaXNoZXI+PGlzYm4+OTc4
MTEzODg0MzU1NCAoaGFyZGJhY2spJiN4RDs5NzgxMTM4ODQzNTc4IChwYXBlcmJhY2spPC9pc2Ju
PjxhY2Nlc3Npb24tbnVtPjE4NjE0MjEzPC9hY2Nlc3Npb24tbnVtPjxjYWxsLW51bT5IVDExOSAu
VDM5IDIwMTY8L2NhbGwtbnVtPjx1cmxzPjwvdXJscz48L3JlY29yZD48L0NpdGU+PENpdGU+PEF1
dGhvcj5EZXJ1ZGRlcjwvQXV0aG9yPjxZZWFyPjIwMTI8L1llYXI+PFJlY051bT43OTgwPC9SZWNO
dW0+PHJlY29yZD48cmVjLW51bWJlcj43OTgwPC9yZWMtbnVtYmVyPjxmb3JlaWduLWtleXM+PGtl
eSBhcHA9IkVOIiBkYi1pZD0iZjJ3enc1eDJ0ZnI5cjNlZGU5OXBzeGFlcDU5OWR3MDB6NWVzIiB0
aW1lc3RhbXA9IjE2MDU4ODA0NDkiPjc5ODA8L2tleT48L2ZvcmVpZ24ta2V5cz48cmVmLXR5cGUg
bmFtZT0iQm9vayI+NjwvcmVmLXR5cGU+PGNvbnRyaWJ1dG9ycz48YXV0aG9ycz48YXV0aG9yPkRl
cnVkZGVyLCBCZW48L2F1dGhvcj48L2F1dGhvcnM+PC9jb250cmlidXRvcnM+PHRpdGxlcz48dGl0
bGU+SW50ZXJuYXRpb25hbCBoYW5kYm9vayBvZiBnbG9iYWxpemF0aW9uIGFuZCB3b3JsZCBjaXRp
ZXM8L3RpdGxlPjwvdGl0bGVzPjxwYWdlcz54aWksIDU2OSBwLjwvcGFnZXM+PGtleXdvcmRzPjxr
ZXl3b3JkPk1ldHJvcG9saXRhbiBhcmVhcy48L2tleXdvcmQ+PGtleXdvcmQ+R2xvYmFsaXphdGlv
bi48L2tleXdvcmQ+PC9rZXl3b3Jkcz48ZGF0ZXM+PHllYXI+MjAxMjwveWVhcj48L2RhdGVzPjxw
dWItbG9jYXRpb24+Q2hlbHRlbmhhbTwvcHViLWxvY2F0aW9uPjxwdWJsaXNoZXI+RWR3YXJkIEVs
Z2FyPC9wdWJsaXNoZXI+PGlzYm4+OTc4MTg0ODQ0NjQ3MiYjeEQ7MTg0ODQ0NjQ3MDwvaXNibj48
YWNjZXNzaW9uLW51bT45OTEzNTU0NzExMDMwMjAyMTwvYWNjZXNzaW9uLW51bT48Y2FsbC1udW0+
TFNFIEhUMzMwIEk2MTg1MiBMU0UgTGlicmFyeSBIVDMzMCBJNjE8L2NhbGwtbnVtPjx1cmxzPjwv
dXJscz48L3JlY29yZD48L0NpdGU+PENpdGU+PEF1dGhvcj5Cb3VybmU8L0F1dGhvcj48WWVhcj4y
MDEzPC9ZZWFyPjxSZWNOdW0+NjY2NDwvUmVjTnVtPjxyZWNvcmQ+PHJlYy1udW1iZXI+NjY2NDwv
cmVjLW51bWJlcj48Zm9yZWlnbi1rZXlzPjxrZXkgYXBwPSJFTiIgZGItaWQ9ImYyd3p3NXgydGZy
OXIzZWRlOTlwc3hhZXA1OTlkdzAwejVlcyIgdGltZXN0YW1wPSIxNDU2MDc1MDYxIj42NjY0PC9r
ZXk+PC9mb3JlaWduLWtleXM+PHJlZi10eXBlIG5hbWU9IkJvb2sgU2VjdGlvbiI+NTwvcmVmLXR5
cGU+PGNvbnRyaWJ1dG9ycz48YXV0aG9ycz48YXV0aG9yPkJvdXJuZSwgTGFycnkgUy48L2F1dGhv
cj48L2F1dGhvcnM+PHNlY29uZGFyeS1hdXRob3JzPjxhdXRob3I+TGl0aHdpY2ssIEhhcnZleTwv
YXV0aG9yPjxhdXRob3I+R3JhZHVzLCBZZWh1ZGE8L2F1dGhvcj48L3NlY29uZGFyeS1hdXRob3Jz
PjwvY29udHJpYnV0b3JzPjx0aXRsZXM+PHRpdGxlPkxpdmluZyBvbiB0aGUgRWRnZTogQ29uZGl0
aW9ucyBvZiBNYXJnaW5hbGl0eSBpbiB0aGUgQ2FuYWRpYW4gVXJiYW4gU3lzdGVtPC90aXRsZT48
c2Vjb25kYXJ5LXRpdGxlPkRldmVsb3BpbmcgRnJvbnRpZXIgQ2l0aWVzOiBHbG9iYWwgUGVyc3Bl
Y3RpdmVz4oCUUmVnaW9uYWwgQ29udGV4dHM8L3NlY29uZGFyeS10aXRsZT48L3RpdGxlcz48cGFn
ZXM+NzctOTc8L3BhZ2VzPjx2b2x1bWU+NTI8L3ZvbHVtZT48c2VjdGlvbj41PC9zZWN0aW9uPjxk
YXRlcz48eWVhcj4yMDEzPC95ZWFyPjwvZGF0ZXM+PHB1Yi1sb2NhdGlvbj5CZWVyIFNoZXZhLCBJ
c3JhZWw8L3B1Yi1sb2NhdGlvbj48cHVibGlzaGVyPlNwcmluZ2VyIFNjaWVuY2UgJmFtcDsgQnVz
aW5lc3MgTWVkaWE8L3B1Ymxpc2hlcj48aXNibj45NDAxNzEyMzUyPC9pc2JuPjx1cmxzPjwvdXJs
cz48L3JlY29yZD48L0NpdGU+PC9FbmROb3RlPn==
</w:fldData>
        </w:fldChar>
      </w:r>
      <w:r w:rsidRPr="003D7C73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instrText xml:space="preserve"> ADDIN EN.CITE.DATA </w:instrText>
      </w:r>
      <w:r w:rsidRPr="003D7C73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</w:r>
      <w:r w:rsidRPr="003D7C73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fldChar w:fldCharType="end"/>
      </w:r>
      <w:r w:rsidRPr="003D7C73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fldChar w:fldCharType="separate"/>
      </w:r>
      <w:r w:rsidRPr="003D7C73">
        <w:rPr>
          <w:rFonts w:ascii="Times New Roman" w:eastAsia="Times New Roman" w:hAnsi="Times New Roman" w:cs="Times New Roman"/>
          <w:noProof/>
          <w:color w:val="000000"/>
          <w:kern w:val="0"/>
          <w:lang w:eastAsia="es-ES_tradnl"/>
          <w14:ligatures w14:val="none"/>
        </w:rPr>
        <w:t>(Taylor y Derudder 2016; Derudder 2012; Bourne 2013)</w:t>
      </w:r>
      <w:r w:rsidRPr="003D7C73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fldChar w:fldCharType="end"/>
      </w:r>
      <w:r w:rsidRPr="00CC5936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>.</w:t>
      </w:r>
    </w:p>
    <w:p w14:paraId="6DD0B7BF" w14:textId="092C92C9" w:rsidR="00CC5936" w:rsidRPr="003D7C73" w:rsidRDefault="00CC5936" w:rsidP="00CC5936">
      <w:pPr>
        <w:spacing w:after="120"/>
        <w:jc w:val="both"/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</w:pPr>
      <w:r w:rsidRPr="00CC5936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>El grupo de trabajo que aquí se presenta ha venido trabajando desde hace varios años en la caracterización de las redes de ciudades a nivel regional, nacional y continental </w:t>
      </w:r>
      <w:r w:rsidRPr="003D7C73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fldChar w:fldCharType="begin">
          <w:fldData xml:space="preserve">PEVuZE5vdGU+PENpdGU+PEF1dGhvcj5KaW3DqW5lejwvQXV0aG9yPjxZZWFyPjIwMDM8L1llYXI+
PFJlY051bT41MzMyPC9SZWNOdW0+PERpc3BsYXlUZXh0PihKaW3DqW5leiB5IE1vbnRveWEgMjAw
MzsgTW9udG95YS1HYXJheSB5IER1cXVlLUZyYW5jbyAyMDE3OyBNYXR1cmFuYSB5IE1vbnRveWEg
Ry4gMjAyMSk8L0Rpc3BsYXlUZXh0PjxyZWNvcmQ+PHJlYy1udW1iZXI+NTMzMjwvcmVjLW51bWJl
cj48Zm9yZWlnbi1rZXlzPjxrZXkgYXBwPSJFTiIgZGItaWQ9ImYyd3p3NXgydGZyOXIzZWRlOTlw
c3hhZXA1OTlkdzAwejVlcyIgdGltZXN0YW1wPSIxMzk1MjQ1MDA3Ij41MzMyPC9rZXk+PC9mb3Jl
aWduLWtleXM+PHJlZi10eXBlIG5hbWU9IkpvdXJuYWwgQXJ0aWNsZSI+MTc8L3JlZi10eXBlPjxj
b250cmlidXRvcnM+PGF1dGhvcnM+PGF1dGhvcj5KaW3DqW5leiwgTHVpcyBDYXJsb3M8L2F1dGhv
cj48YXV0aG9yPk1vbnRveWEsIEpob24gV2lsbGlhbXM8L2F1dGhvcj48L2F1dGhvcnM+PC9jb250
cmlidXRvcnM+PHRpdGxlcz48dGl0bGU+T3JnYW5pemFjacOzbiBFc3BhY2lhbCBlbiBlbCBQaWVk
ZW1vbnRlIEFtYXrDs25pY28gQ29sb21iaWFubzogRWxlbWVudG8gQ2xhdmUgUGFyYSBsYSBDb2hl
c2nDs24gTmFjaW9uYWwgeSBlbCBEZXNhcnJvbGxvIFJlZ2lvbmFsPC90aXRsZT48c2Vjb25kYXJ5
LXRpdGxlPkN1YWRlcm5vcyBkZSBHZW9ncmFmw61hPC9zZWNvbmRhcnktdGl0bGU+PHNob3J0LXRp
dGxlPk9yZ2FuaXphY2nDs24gRXNwYWNpYWwgZW4gZWwgUGllZGVtb250ZSBBbWF6w7NuaWNvIENv
bG9tYmlhbm86IEVsZW1lbnRvIENsYXZlIFBhcmEgbGEgQ29oZXNpw7NuIE5hY2lvbmFsIHkgZWwg
RGVzYXJyb2xsbyBSZWdpb25hbDwvc2hvcnQtdGl0bGU+PC90aXRsZXM+PHBlcmlvZGljYWw+PGZ1
bGwtdGl0bGU+Q3VhZGVybm9zIGRlIEdlb2dyYWbDrWE8L2Z1bGwtdGl0bGU+PC9wZXJpb2RpY2Fs
PjxwYWdlcz44My0xMTA8L3BhZ2VzPjx2b2x1bWU+WElJPC92b2x1bWU+PG51bWJlcj4xLTI8L251
bWJlcj48ZGF0ZXM+PHllYXI+MjAwMzwveWVhcj48L2RhdGVzPjx1cmxzPjwvdXJscz48L3JlY29y
ZD48L0NpdGU+PENpdGU+PEF1dGhvcj5Nb250b3lhLUdhcmF5PC9BdXRob3I+PFllYXI+MjAxNzwv
WWVhcj48UmVjTnVtPjcwNjc8L1JlY051bT48cmVjb3JkPjxyZWMtbnVtYmVyPjcwNjc8L3JlYy1u
dW1iZXI+PGZvcmVpZ24ta2V5cz48a2V5IGFwcD0iRU4iIGRiLWlkPSJmMnd6dzV4MnRmcjlyM2Vk
ZTk5cHN4YWVwNTk5ZHcwMHo1ZXMiIHRpbWVzdGFtcD0iMTQ5MjczNjM0OCI+NzA2Nzwva2V5Pjwv
Zm9yZWlnbi1rZXlzPjxyZWYtdHlwZSBuYW1lPSJCb29rIFNlY3Rpb24iPjU8L3JlZi10eXBlPjxj
b250cmlidXRvcnM+PGF1dGhvcnM+PGF1dGhvcj5Nb250b3lhLUdhcmF5LCBKaG9uIFdpbGxpYW1z
PC9hdXRob3I+PGF1dGhvcj5EdXF1ZS1GcmFuY28sIElzYWJlbDwvYXV0aG9yPjwvYXV0aG9ycz48
c2Vjb25kYXJ5LWF1dGhvcnM+PGF1dGhvcj5NYXR1cmFuYSwgRnJhbmNpc2NvPC9hdXRob3I+PGF1
dGhvcj5CZWx0cmHMg28gU3Bvc2l0bywgTWFyaWEgRW5jYXJuYWPMp2HMg288L2F1dGhvcj48YXV0
aG9yPkJlbGxldCwgQ2FybWVuPC9hdXRob3I+PGF1dGhvcj5IZW5yw61xdWV6LCBDcmlzdGlhzIFu
PC9hdXRob3I+PGF1dGhvcj5BcmVuYXMsIEZlZGVyaWNvPC9hdXRob3I+PC9zZWNvbmRhcnktYXV0
aG9ycz48L2NvbnRyaWJ1dG9ycz48dGl0bGVzPjx0aXRsZT5FbCBzdWJzaXN0ZW1hIGRlIGNpdWRh
ZGVzIG1lZGlhcyBlbiBDb2xvbWJpYSB5IHN1IGludGVncmFjacOzbiBhbCBzaXN0ZW1hIHVyYmFu
byBuYWNpb25hbDwvdGl0bGU+PHNlY29uZGFyeS10aXRsZT5DaXVkYWRlcyBtZWRpYXMgZW4gSWJl
cm9hbcOpcmljYTwvc2Vjb25kYXJ5LXRpdGxlPjwvdGl0bGVzPjxwYWdlcz4xMTAtMTQzPC9wYWdl
cz48ZGF0ZXM+PHllYXI+MjAxNzwveWVhcj48L2RhdGVzPjxwdWItbG9jYXRpb24+U2FudGlhZ28g
ZGUgQ2hpbGU8L3B1Yi1sb2NhdGlvbj48cHVibGlzaGVyPkluc3RpdHV0byBkZSBHZW9ncmFmw61h
IGRlIGxhIFBvbnRpZmljaWEgVW5pdmVyc2lkYWQgQ2F0w7NsaWNhIGRlIENoaWxlPC9wdWJsaXNo
ZXI+PHVybHM+PC91cmxzPjwvcmVjb3JkPjwvQ2l0ZT48Q2l0ZT48QXV0aG9yPk1hdHVyYW5hPC9B
dXRob3I+PFllYXI+MjAyMTwvWWVhcj48UmVjTnVtPjgxMTk8L1JlY051bT48cmVjb3JkPjxyZWMt
bnVtYmVyPjgxMTk8L3JlYy1udW1iZXI+PGZvcmVpZ24ta2V5cz48a2V5IGFwcD0iRU4iIGRiLWlk
PSJmMnd6dzV4MnRmcjlyM2VkZTk5cHN4YWVwNTk5ZHcwMHo1ZXMiIHRpbWVzdGFtcD0iMTYzMDQy
MjA2OSI+ODExOTwva2V5PjwvZm9yZWlnbi1rZXlzPjxyZWYtdHlwZSBuYW1lPSJFZGl0ZWQgQm9v
ayI+Mjg8L3JlZi10eXBlPjxjb250cmlidXRvcnM+PGF1dGhvcnM+PGF1dGhvcj5NYXR1cmFuYSwg
RnJhbmNpc2NvPC9hdXRob3I+PGF1dGhvcj5Nb250b3lhIEcuLCBKaG9uIFdpbGxpYW1zPC9hdXRo
b3I+PC9hdXRob3JzPjwvY29udHJpYnV0b3JzPjx0aXRsZXM+PHRpdGxlPlNpc3RlbWFzIHVyYmFu
b3MgZW4gQW3DqXJpY2EgTGF0aW5hLCBlbCBDYXJpYmUgeSBFc3RhZG9zIFVuaWRvczogdW4gYmFs
YW5jZSBlbiBsb3MgYWxib3JlcyBkZWwgc2lnbG8gWFhJIDwvdGl0bGU+PC90aXRsZXM+PGRhdGVz
Pjx5ZWFyPjIwMjE8L3llYXI+PC9kYXRlcz48cHViLWxvY2F0aW9uPkJvZ290w6E8L3B1Yi1sb2Nh
dGlvbj48cHVibGlzaGVyPlVuaXZlcnNpZGFkIE5hY2lvbmFsIGRlIENvbG9tYmlhOyBVbml2ZXJz
aWRhZCBBbGJlcnRvIEh1cnRhZG88L3B1Ymxpc2hlcj48dXJscz48L3VybHM+PC9yZWNvcmQ+PC9D
aXRlPjwvRW5kTm90ZT5=
</w:fldData>
        </w:fldChar>
      </w:r>
      <w:r w:rsidRPr="003D7C73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instrText xml:space="preserve"> ADDIN EN.CITE </w:instrText>
      </w:r>
      <w:r w:rsidRPr="003D7C73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fldChar w:fldCharType="begin">
          <w:fldData xml:space="preserve">PEVuZE5vdGU+PENpdGU+PEF1dGhvcj5KaW3DqW5lejwvQXV0aG9yPjxZZWFyPjIwMDM8L1llYXI+
PFJlY051bT41MzMyPC9SZWNOdW0+PERpc3BsYXlUZXh0PihKaW3DqW5leiB5IE1vbnRveWEgMjAw
MzsgTW9udG95YS1HYXJheSB5IER1cXVlLUZyYW5jbyAyMDE3OyBNYXR1cmFuYSB5IE1vbnRveWEg
Ry4gMjAyMSk8L0Rpc3BsYXlUZXh0PjxyZWNvcmQ+PHJlYy1udW1iZXI+NTMzMjwvcmVjLW51bWJl
cj48Zm9yZWlnbi1rZXlzPjxrZXkgYXBwPSJFTiIgZGItaWQ9ImYyd3p3NXgydGZyOXIzZWRlOTlw
c3hhZXA1OTlkdzAwejVlcyIgdGltZXN0YW1wPSIxMzk1MjQ1MDA3Ij41MzMyPC9rZXk+PC9mb3Jl
aWduLWtleXM+PHJlZi10eXBlIG5hbWU9IkpvdXJuYWwgQXJ0aWNsZSI+MTc8L3JlZi10eXBlPjxj
b250cmlidXRvcnM+PGF1dGhvcnM+PGF1dGhvcj5KaW3DqW5leiwgTHVpcyBDYXJsb3M8L2F1dGhv
cj48YXV0aG9yPk1vbnRveWEsIEpob24gV2lsbGlhbXM8L2F1dGhvcj48L2F1dGhvcnM+PC9jb250
cmlidXRvcnM+PHRpdGxlcz48dGl0bGU+T3JnYW5pemFjacOzbiBFc3BhY2lhbCBlbiBlbCBQaWVk
ZW1vbnRlIEFtYXrDs25pY28gQ29sb21iaWFubzogRWxlbWVudG8gQ2xhdmUgUGFyYSBsYSBDb2hl
c2nDs24gTmFjaW9uYWwgeSBlbCBEZXNhcnJvbGxvIFJlZ2lvbmFsPC90aXRsZT48c2Vjb25kYXJ5
LXRpdGxlPkN1YWRlcm5vcyBkZSBHZW9ncmFmw61hPC9zZWNvbmRhcnktdGl0bGU+PHNob3J0LXRp
dGxlPk9yZ2FuaXphY2nDs24gRXNwYWNpYWwgZW4gZWwgUGllZGVtb250ZSBBbWF6w7NuaWNvIENv
bG9tYmlhbm86IEVsZW1lbnRvIENsYXZlIFBhcmEgbGEgQ29oZXNpw7NuIE5hY2lvbmFsIHkgZWwg
RGVzYXJyb2xsbyBSZWdpb25hbDwvc2hvcnQtdGl0bGU+PC90aXRsZXM+PHBlcmlvZGljYWw+PGZ1
bGwtdGl0bGU+Q3VhZGVybm9zIGRlIEdlb2dyYWbDrWE8L2Z1bGwtdGl0bGU+PC9wZXJpb2RpY2Fs
PjxwYWdlcz44My0xMTA8L3BhZ2VzPjx2b2x1bWU+WElJPC92b2x1bWU+PG51bWJlcj4xLTI8L251
bWJlcj48ZGF0ZXM+PHllYXI+MjAwMzwveWVhcj48L2RhdGVzPjx1cmxzPjwvdXJscz48L3JlY29y
ZD48L0NpdGU+PENpdGU+PEF1dGhvcj5Nb250b3lhLUdhcmF5PC9BdXRob3I+PFllYXI+MjAxNzwv
WWVhcj48UmVjTnVtPjcwNjc8L1JlY051bT48cmVjb3JkPjxyZWMtbnVtYmVyPjcwNjc8L3JlYy1u
dW1iZXI+PGZvcmVpZ24ta2V5cz48a2V5IGFwcD0iRU4iIGRiLWlkPSJmMnd6dzV4MnRmcjlyM2Vk
ZTk5cHN4YWVwNTk5ZHcwMHo1ZXMiIHRpbWVzdGFtcD0iMTQ5MjczNjM0OCI+NzA2Nzwva2V5Pjwv
Zm9yZWlnbi1rZXlzPjxyZWYtdHlwZSBuYW1lPSJCb29rIFNlY3Rpb24iPjU8L3JlZi10eXBlPjxj
b250cmlidXRvcnM+PGF1dGhvcnM+PGF1dGhvcj5Nb250b3lhLUdhcmF5LCBKaG9uIFdpbGxpYW1z
PC9hdXRob3I+PGF1dGhvcj5EdXF1ZS1GcmFuY28sIElzYWJlbDwvYXV0aG9yPjwvYXV0aG9ycz48
c2Vjb25kYXJ5LWF1dGhvcnM+PGF1dGhvcj5NYXR1cmFuYSwgRnJhbmNpc2NvPC9hdXRob3I+PGF1
dGhvcj5CZWx0cmHMg28gU3Bvc2l0bywgTWFyaWEgRW5jYXJuYWPMp2HMg288L2F1dGhvcj48YXV0
aG9yPkJlbGxldCwgQ2FybWVuPC9hdXRob3I+PGF1dGhvcj5IZW5yw61xdWV6LCBDcmlzdGlhzIFu
PC9hdXRob3I+PGF1dGhvcj5BcmVuYXMsIEZlZGVyaWNvPC9hdXRob3I+PC9zZWNvbmRhcnktYXV0
aG9ycz48L2NvbnRyaWJ1dG9ycz48dGl0bGVzPjx0aXRsZT5FbCBzdWJzaXN0ZW1hIGRlIGNpdWRh
ZGVzIG1lZGlhcyBlbiBDb2xvbWJpYSB5IHN1IGludGVncmFjacOzbiBhbCBzaXN0ZW1hIHVyYmFu
byBuYWNpb25hbDwvdGl0bGU+PHNlY29uZGFyeS10aXRsZT5DaXVkYWRlcyBtZWRpYXMgZW4gSWJl
cm9hbcOpcmljYTwvc2Vjb25kYXJ5LXRpdGxlPjwvdGl0bGVzPjxwYWdlcz4xMTAtMTQzPC9wYWdl
cz48ZGF0ZXM+PHllYXI+MjAxNzwveWVhcj48L2RhdGVzPjxwdWItbG9jYXRpb24+U2FudGlhZ28g
ZGUgQ2hpbGU8L3B1Yi1sb2NhdGlvbj48cHVibGlzaGVyPkluc3RpdHV0byBkZSBHZW9ncmFmw61h
IGRlIGxhIFBvbnRpZmljaWEgVW5pdmVyc2lkYWQgQ2F0w7NsaWNhIGRlIENoaWxlPC9wdWJsaXNo
ZXI+PHVybHM+PC91cmxzPjwvcmVjb3JkPjwvQ2l0ZT48Q2l0ZT48QXV0aG9yPk1hdHVyYW5hPC9B
dXRob3I+PFllYXI+MjAyMTwvWWVhcj48UmVjTnVtPjgxMTk8L1JlY051bT48cmVjb3JkPjxyZWMt
bnVtYmVyPjgxMTk8L3JlYy1udW1iZXI+PGZvcmVpZ24ta2V5cz48a2V5IGFwcD0iRU4iIGRiLWlk
PSJmMnd6dzV4MnRmcjlyM2VkZTk5cHN4YWVwNTk5ZHcwMHo1ZXMiIHRpbWVzdGFtcD0iMTYzMDQy
MjA2OSI+ODExOTwva2V5PjwvZm9yZWlnbi1rZXlzPjxyZWYtdHlwZSBuYW1lPSJFZGl0ZWQgQm9v
ayI+Mjg8L3JlZi10eXBlPjxjb250cmlidXRvcnM+PGF1dGhvcnM+PGF1dGhvcj5NYXR1cmFuYSwg
RnJhbmNpc2NvPC9hdXRob3I+PGF1dGhvcj5Nb250b3lhIEcuLCBKaG9uIFdpbGxpYW1zPC9hdXRo
b3I+PC9hdXRob3JzPjwvY29udHJpYnV0b3JzPjx0aXRsZXM+PHRpdGxlPlNpc3RlbWFzIHVyYmFu
b3MgZW4gQW3DqXJpY2EgTGF0aW5hLCBlbCBDYXJpYmUgeSBFc3RhZG9zIFVuaWRvczogdW4gYmFs
YW5jZSBlbiBsb3MgYWxib3JlcyBkZWwgc2lnbG8gWFhJIDwvdGl0bGU+PC90aXRsZXM+PGRhdGVz
Pjx5ZWFyPjIwMjE8L3llYXI+PC9kYXRlcz48cHViLWxvY2F0aW9uPkJvZ290w6E8L3B1Yi1sb2Nh
dGlvbj48cHVibGlzaGVyPlVuaXZlcnNpZGFkIE5hY2lvbmFsIGRlIENvbG9tYmlhOyBVbml2ZXJz
aWRhZCBBbGJlcnRvIEh1cnRhZG88L3B1Ymxpc2hlcj48dXJscz48L3VybHM+PC9yZWNvcmQ+PC9D
aXRlPjwvRW5kTm90ZT5=
</w:fldData>
        </w:fldChar>
      </w:r>
      <w:r w:rsidRPr="003D7C73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instrText xml:space="preserve"> ADDIN EN.CITE.DATA </w:instrText>
      </w:r>
      <w:r w:rsidRPr="003D7C73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</w:r>
      <w:r w:rsidRPr="003D7C73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fldChar w:fldCharType="end"/>
      </w:r>
      <w:r w:rsidRPr="003D7C73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fldChar w:fldCharType="separate"/>
      </w:r>
      <w:r w:rsidRPr="003D7C73">
        <w:rPr>
          <w:rFonts w:ascii="Times New Roman" w:eastAsia="Times New Roman" w:hAnsi="Times New Roman" w:cs="Times New Roman"/>
          <w:noProof/>
          <w:color w:val="000000"/>
          <w:kern w:val="0"/>
          <w:lang w:eastAsia="es-ES_tradnl"/>
          <w14:ligatures w14:val="none"/>
        </w:rPr>
        <w:t>(Jiménez y Montoya 2003; Montoya-Garay y Duque-Franco 2017; Maturana y Montoya G. 2021)</w:t>
      </w:r>
      <w:r w:rsidRPr="003D7C73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fldChar w:fldCharType="end"/>
      </w:r>
      <w:r w:rsidRPr="003D7C73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 xml:space="preserve"> y desarrolla en estos momentos un proyecto de análisis de sistemas urbanos a nivel regional en Colombia con énfasis en ciudad-región, ciudades medias y ciudades pequeñas. Las ponencias incluidas en esta mesa son:</w:t>
      </w:r>
    </w:p>
    <w:p w14:paraId="10B54B91" w14:textId="104BC287" w:rsidR="00CC5936" w:rsidRPr="003D7C73" w:rsidRDefault="001F41C3" w:rsidP="001F41C3">
      <w:pPr>
        <w:pStyle w:val="Prrafodelista"/>
        <w:numPr>
          <w:ilvl w:val="0"/>
          <w:numId w:val="2"/>
        </w:numPr>
        <w:spacing w:after="120"/>
        <w:jc w:val="both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3D7C73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>Turismo y redes de ciudades en Colombia</w:t>
      </w:r>
      <w:r w:rsidRPr="003D7C73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 xml:space="preserve">. </w:t>
      </w:r>
      <w:proofErr w:type="spellStart"/>
      <w:r w:rsidRPr="003D7C73">
        <w:rPr>
          <w:rFonts w:ascii="Times New Roman" w:eastAsia="Times New Roman" w:hAnsi="Times New Roman" w:cs="Times New Roman"/>
          <w:i/>
          <w:iCs/>
          <w:color w:val="000000"/>
          <w:kern w:val="0"/>
          <w:lang w:eastAsia="es-ES_tradnl"/>
          <w14:ligatures w14:val="none"/>
        </w:rPr>
        <w:t>Sairi</w:t>
      </w:r>
      <w:proofErr w:type="spellEnd"/>
      <w:r w:rsidRPr="003D7C73">
        <w:rPr>
          <w:rFonts w:ascii="Times New Roman" w:eastAsia="Times New Roman" w:hAnsi="Times New Roman" w:cs="Times New Roman"/>
          <w:i/>
          <w:iCs/>
          <w:color w:val="000000"/>
          <w:kern w:val="0"/>
          <w:lang w:eastAsia="es-ES_tradnl"/>
          <w14:ligatures w14:val="none"/>
        </w:rPr>
        <w:t xml:space="preserve"> Tatiana Piñeros</w:t>
      </w:r>
      <w:r w:rsidRPr="003D7C73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>. Universidad Nacional de Colombia-Sede La Paz</w:t>
      </w:r>
    </w:p>
    <w:p w14:paraId="5B8F8428" w14:textId="2B95BCAE" w:rsidR="001F41C3" w:rsidRPr="003D7C73" w:rsidRDefault="006D5569" w:rsidP="001F41C3">
      <w:pPr>
        <w:pStyle w:val="Prrafodelista"/>
        <w:numPr>
          <w:ilvl w:val="0"/>
          <w:numId w:val="2"/>
        </w:numPr>
        <w:spacing w:after="120"/>
        <w:jc w:val="both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6D5569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Redes urbanas en la frontera nororiental</w:t>
      </w:r>
      <w:r>
        <w:rPr>
          <w:rFonts w:ascii="Times New Roman" w:eastAsia="Times New Roman" w:hAnsi="Times New Roman" w:cs="Times New Roman"/>
          <w:i/>
          <w:iCs/>
          <w:kern w:val="0"/>
          <w:lang w:eastAsia="es-ES_tradnl"/>
          <w14:ligatures w14:val="none"/>
        </w:rPr>
        <w:t xml:space="preserve">. </w:t>
      </w:r>
      <w:r w:rsidR="001F41C3" w:rsidRPr="003D7C73">
        <w:rPr>
          <w:rFonts w:ascii="Times New Roman" w:eastAsia="Times New Roman" w:hAnsi="Times New Roman" w:cs="Times New Roman"/>
          <w:i/>
          <w:iCs/>
          <w:kern w:val="0"/>
          <w:lang w:eastAsia="es-ES_tradnl"/>
          <w14:ligatures w14:val="none"/>
        </w:rPr>
        <w:t>Johan Andrés Avendañ</w:t>
      </w:r>
      <w:r w:rsidR="003D7C73" w:rsidRPr="003D7C73">
        <w:rPr>
          <w:rFonts w:ascii="Times New Roman" w:eastAsia="Times New Roman" w:hAnsi="Times New Roman" w:cs="Times New Roman"/>
          <w:i/>
          <w:iCs/>
          <w:kern w:val="0"/>
          <w:lang w:eastAsia="es-ES_tradnl"/>
          <w14:ligatures w14:val="none"/>
        </w:rPr>
        <w:t>o</w:t>
      </w:r>
      <w:r w:rsidR="001F41C3" w:rsidRPr="003D7C73">
        <w:rPr>
          <w:rFonts w:ascii="Times New Roman" w:eastAsia="Times New Roman" w:hAnsi="Times New Roman" w:cs="Times New Roman"/>
          <w:i/>
          <w:iCs/>
          <w:kern w:val="0"/>
          <w:lang w:eastAsia="es-ES_tradnl"/>
          <w14:ligatures w14:val="none"/>
        </w:rPr>
        <w:t xml:space="preserve"> A.</w:t>
      </w:r>
      <w:r w:rsidR="001F41C3" w:rsidRPr="003D7C73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 Universidad Distrital, Bogotá. </w:t>
      </w:r>
      <w:r w:rsidR="003D7C73" w:rsidRPr="003D7C73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Instituto</w:t>
      </w:r>
      <w:r w:rsidR="001F41C3" w:rsidRPr="003D7C73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 Geográfico Agustín Codazzi.</w:t>
      </w:r>
    </w:p>
    <w:p w14:paraId="13647740" w14:textId="6AE0155C" w:rsidR="003D7C73" w:rsidRPr="003D7C73" w:rsidRDefault="003D7C73" w:rsidP="001F41C3">
      <w:pPr>
        <w:pStyle w:val="Prrafodelista"/>
        <w:numPr>
          <w:ilvl w:val="0"/>
          <w:numId w:val="2"/>
        </w:numPr>
        <w:spacing w:after="120"/>
        <w:jc w:val="both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3D7C73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Interacción espacial y funcionamiento del sistema urbano de la amazonia colombiana: ¿Territorios </w:t>
      </w:r>
      <w:proofErr w:type="spellStart"/>
      <w:r w:rsidRPr="003D7C73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des-articulados</w:t>
      </w:r>
      <w:proofErr w:type="spellEnd"/>
      <w:r w:rsidRPr="003D7C73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?</w:t>
      </w:r>
      <w:r w:rsidRPr="003D7C73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. </w:t>
      </w:r>
      <w:r w:rsidRPr="003D7C73">
        <w:rPr>
          <w:rFonts w:ascii="Times New Roman" w:eastAsia="Times New Roman" w:hAnsi="Times New Roman" w:cs="Times New Roman"/>
          <w:i/>
          <w:iCs/>
          <w:kern w:val="0"/>
          <w:lang w:eastAsia="es-ES_tradnl"/>
          <w14:ligatures w14:val="none"/>
        </w:rPr>
        <w:t xml:space="preserve">Margarita Galvis. </w:t>
      </w:r>
      <w:r w:rsidRPr="003D7C73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Instituto Geográfico Agustín Codazzi.</w:t>
      </w:r>
    </w:p>
    <w:p w14:paraId="506B0D88" w14:textId="13A0CDC9" w:rsidR="003D7C73" w:rsidRPr="003D7C73" w:rsidRDefault="003D7C73" w:rsidP="00C42CD6">
      <w:pPr>
        <w:pStyle w:val="Prrafodelista"/>
        <w:numPr>
          <w:ilvl w:val="0"/>
          <w:numId w:val="2"/>
        </w:numPr>
        <w:spacing w:after="120"/>
        <w:jc w:val="both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3D7C73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Bogotá-región entre metrópoli nacional y ciudad-región global</w:t>
      </w:r>
      <w:r w:rsidRPr="003D7C73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. </w:t>
      </w:r>
      <w:r w:rsidRPr="003D7C73">
        <w:rPr>
          <w:rFonts w:ascii="Times New Roman" w:eastAsia="Times New Roman" w:hAnsi="Times New Roman" w:cs="Times New Roman"/>
          <w:i/>
          <w:iCs/>
          <w:kern w:val="0"/>
          <w:lang w:eastAsia="es-ES_tradnl"/>
          <w14:ligatures w14:val="none"/>
        </w:rPr>
        <w:t>Jhon Montoya</w:t>
      </w:r>
      <w:r w:rsidRPr="003D7C73">
        <w:rPr>
          <w:rFonts w:ascii="Times New Roman" w:eastAsia="Times New Roman" w:hAnsi="Times New Roman" w:cs="Times New Roman"/>
          <w:i/>
          <w:iCs/>
          <w:kern w:val="0"/>
          <w:lang w:eastAsia="es-ES_tradnl"/>
          <w14:ligatures w14:val="none"/>
        </w:rPr>
        <w:t xml:space="preserve"> y </w:t>
      </w:r>
      <w:r w:rsidRPr="003D7C73">
        <w:rPr>
          <w:rFonts w:ascii="Times New Roman" w:eastAsia="Times New Roman" w:hAnsi="Times New Roman" w:cs="Times New Roman"/>
          <w:i/>
          <w:iCs/>
          <w:kern w:val="0"/>
          <w:lang w:eastAsia="es-ES_tradnl"/>
          <w14:ligatures w14:val="none"/>
        </w:rPr>
        <w:t>Ana Belén Zapata</w:t>
      </w:r>
      <w:r w:rsidRPr="003D7C73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. Universidad Nacional de Colombia-Sede Bogotá.</w:t>
      </w:r>
    </w:p>
    <w:p w14:paraId="1620A7E9" w14:textId="77777777" w:rsidR="00CC5936" w:rsidRPr="00CC5936" w:rsidRDefault="00CC5936" w:rsidP="00CC5936">
      <w:pPr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</w:p>
    <w:p w14:paraId="489E44F4" w14:textId="3FBBB198" w:rsidR="00CC5936" w:rsidRPr="00391A59" w:rsidRDefault="00391A59" w:rsidP="00CC5936">
      <w:pPr>
        <w:rPr>
          <w:rFonts w:ascii="Times New Roman" w:hAnsi="Times New Roman" w:cs="Times New Roman"/>
          <w:b/>
          <w:bCs/>
        </w:rPr>
      </w:pPr>
      <w:r w:rsidRPr="00391A59">
        <w:rPr>
          <w:rFonts w:ascii="Times New Roman" w:hAnsi="Times New Roman" w:cs="Times New Roman"/>
          <w:b/>
          <w:bCs/>
        </w:rPr>
        <w:t>Referencias bibliográficas</w:t>
      </w:r>
    </w:p>
    <w:p w14:paraId="6D17A5E4" w14:textId="77777777" w:rsidR="00CC5936" w:rsidRPr="003D7C73" w:rsidRDefault="00CC5936" w:rsidP="00CC5936">
      <w:pPr>
        <w:rPr>
          <w:rFonts w:ascii="Times New Roman" w:hAnsi="Times New Roman" w:cs="Times New Roman"/>
        </w:rPr>
      </w:pPr>
    </w:p>
    <w:p w14:paraId="2DB2CACE" w14:textId="77777777" w:rsidR="00CC5936" w:rsidRPr="003D7C73" w:rsidRDefault="00CC5936" w:rsidP="00CC5936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3D7C73">
        <w:rPr>
          <w:rFonts w:ascii="Times New Roman" w:hAnsi="Times New Roman" w:cs="Times New Roman"/>
        </w:rPr>
        <w:fldChar w:fldCharType="begin"/>
      </w:r>
      <w:r w:rsidRPr="003D7C73">
        <w:rPr>
          <w:rFonts w:ascii="Times New Roman" w:hAnsi="Times New Roman" w:cs="Times New Roman"/>
        </w:rPr>
        <w:instrText xml:space="preserve"> ADDIN EN.REFLIST </w:instrText>
      </w:r>
      <w:r w:rsidRPr="003D7C73">
        <w:rPr>
          <w:rFonts w:ascii="Times New Roman" w:hAnsi="Times New Roman" w:cs="Times New Roman"/>
        </w:rPr>
        <w:fldChar w:fldCharType="separate"/>
      </w:r>
      <w:r w:rsidRPr="003D7C73">
        <w:rPr>
          <w:rFonts w:ascii="Times New Roman" w:hAnsi="Times New Roman" w:cs="Times New Roman"/>
          <w:noProof/>
        </w:rPr>
        <w:t xml:space="preserve">Bourne, Larry S. 2013. "Living on the Edge: Conditions of Marginality in the Canadian Urban System." En </w:t>
      </w:r>
      <w:r w:rsidRPr="003D7C73">
        <w:rPr>
          <w:rFonts w:ascii="Times New Roman" w:hAnsi="Times New Roman" w:cs="Times New Roman"/>
          <w:i/>
          <w:noProof/>
        </w:rPr>
        <w:t>Developing Frontier Cities: Global Perspectives—Regional Contexts</w:t>
      </w:r>
      <w:r w:rsidRPr="003D7C73">
        <w:rPr>
          <w:rFonts w:ascii="Times New Roman" w:hAnsi="Times New Roman" w:cs="Times New Roman"/>
          <w:noProof/>
        </w:rPr>
        <w:t>, editado por Harvey Lithwick y Yehuda Gradus, 77-97. Beer Sheva, Israel: Springer Science &amp; Business Media.</w:t>
      </w:r>
    </w:p>
    <w:p w14:paraId="0D8AB425" w14:textId="77777777" w:rsidR="00CC5936" w:rsidRPr="003D7C73" w:rsidRDefault="00CC5936" w:rsidP="00CC5936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3D7C73">
        <w:rPr>
          <w:rFonts w:ascii="Times New Roman" w:hAnsi="Times New Roman" w:cs="Times New Roman"/>
          <w:noProof/>
        </w:rPr>
        <w:t xml:space="preserve">Derudder, Ben. 2012. </w:t>
      </w:r>
      <w:r w:rsidRPr="003D7C73">
        <w:rPr>
          <w:rFonts w:ascii="Times New Roman" w:hAnsi="Times New Roman" w:cs="Times New Roman"/>
          <w:i/>
          <w:noProof/>
        </w:rPr>
        <w:t>International handbook of globalization and world cities</w:t>
      </w:r>
      <w:r w:rsidRPr="003D7C73">
        <w:rPr>
          <w:rFonts w:ascii="Times New Roman" w:hAnsi="Times New Roman" w:cs="Times New Roman"/>
          <w:noProof/>
        </w:rPr>
        <w:t>. Cheltenham: Edward Elgar.</w:t>
      </w:r>
    </w:p>
    <w:p w14:paraId="37B9229B" w14:textId="77777777" w:rsidR="00CC5936" w:rsidRPr="003D7C73" w:rsidRDefault="00CC5936" w:rsidP="00CC5936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3D7C73">
        <w:rPr>
          <w:rFonts w:ascii="Times New Roman" w:hAnsi="Times New Roman" w:cs="Times New Roman"/>
          <w:noProof/>
        </w:rPr>
        <w:t xml:space="preserve">Jiménez, Luis Carlos, y Jhon Williams Montoya. 2003. "Organización Espacial en el Piedemonte Amazónico Colombiano: Elemento Clave Para la Cohesión Nacional y el Desarrollo Regional." </w:t>
      </w:r>
      <w:r w:rsidRPr="003D7C73">
        <w:rPr>
          <w:rFonts w:ascii="Times New Roman" w:hAnsi="Times New Roman" w:cs="Times New Roman"/>
          <w:i/>
          <w:noProof/>
        </w:rPr>
        <w:t>Cuadernos de Geografía</w:t>
      </w:r>
      <w:r w:rsidRPr="003D7C73">
        <w:rPr>
          <w:rFonts w:ascii="Times New Roman" w:hAnsi="Times New Roman" w:cs="Times New Roman"/>
          <w:noProof/>
        </w:rPr>
        <w:t xml:space="preserve"> XII (1-2): 83-110</w:t>
      </w:r>
    </w:p>
    <w:p w14:paraId="287440A5" w14:textId="77777777" w:rsidR="00CC5936" w:rsidRPr="003D7C73" w:rsidRDefault="00CC5936" w:rsidP="00CC5936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3D7C73">
        <w:rPr>
          <w:rFonts w:ascii="Times New Roman" w:hAnsi="Times New Roman" w:cs="Times New Roman"/>
          <w:noProof/>
        </w:rPr>
        <w:t xml:space="preserve">Maturana, Francisco, y Jhon Williams Montoya G., eds. 2021. </w:t>
      </w:r>
      <w:r w:rsidRPr="003D7C73">
        <w:rPr>
          <w:rFonts w:ascii="Times New Roman" w:hAnsi="Times New Roman" w:cs="Times New Roman"/>
          <w:i/>
          <w:noProof/>
        </w:rPr>
        <w:t xml:space="preserve">Sistemas urbanos en América Latina, el Caribe y Estados Unidos: un balance en los albores del siglo XXI </w:t>
      </w:r>
      <w:r w:rsidRPr="003D7C73">
        <w:rPr>
          <w:rFonts w:ascii="Times New Roman" w:hAnsi="Times New Roman" w:cs="Times New Roman"/>
          <w:noProof/>
        </w:rPr>
        <w:t>Bogotá: Universidad Nacional de Colombia; Universidad Alberto Hurtado.</w:t>
      </w:r>
    </w:p>
    <w:p w14:paraId="7993F986" w14:textId="77777777" w:rsidR="00CC5936" w:rsidRPr="003D7C73" w:rsidRDefault="00CC5936" w:rsidP="00CC5936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3D7C73">
        <w:rPr>
          <w:rFonts w:ascii="Times New Roman" w:hAnsi="Times New Roman" w:cs="Times New Roman"/>
          <w:noProof/>
        </w:rPr>
        <w:t xml:space="preserve">Montoya-Garay, Jhon Williams, y Isabel Duque-Franco. 2017. "El subsistema de ciudades medias en Colombia y su integración al sistema urbano nacional." En </w:t>
      </w:r>
      <w:r w:rsidRPr="003D7C73">
        <w:rPr>
          <w:rFonts w:ascii="Times New Roman" w:hAnsi="Times New Roman" w:cs="Times New Roman"/>
          <w:i/>
          <w:noProof/>
        </w:rPr>
        <w:t>Ciudades medias en Iberoamérica</w:t>
      </w:r>
      <w:r w:rsidRPr="003D7C73">
        <w:rPr>
          <w:rFonts w:ascii="Times New Roman" w:hAnsi="Times New Roman" w:cs="Times New Roman"/>
          <w:noProof/>
        </w:rPr>
        <w:t>, editado por Francisco Maturana, Maria Encarnação Beltrão Sposito, Carmen Bellet, Cristián Henríquez y Federico Arenas, 110-143. Santiago de Chile: Instituto de Geografía de la Pontificia Universidad Católica de Chile.</w:t>
      </w:r>
    </w:p>
    <w:p w14:paraId="0806C35A" w14:textId="77777777" w:rsidR="00CC5936" w:rsidRPr="003D7C73" w:rsidRDefault="00CC5936" w:rsidP="00CC5936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3D7C73">
        <w:rPr>
          <w:rFonts w:ascii="Times New Roman" w:hAnsi="Times New Roman" w:cs="Times New Roman"/>
          <w:noProof/>
        </w:rPr>
        <w:lastRenderedPageBreak/>
        <w:t xml:space="preserve">Taylor, Peter J., y Ben Derudder. 2016. </w:t>
      </w:r>
      <w:r w:rsidRPr="003D7C73">
        <w:rPr>
          <w:rFonts w:ascii="Times New Roman" w:hAnsi="Times New Roman" w:cs="Times New Roman"/>
          <w:i/>
          <w:noProof/>
        </w:rPr>
        <w:t>World city network : a global urban analysis</w:t>
      </w:r>
      <w:r w:rsidRPr="003D7C73">
        <w:rPr>
          <w:rFonts w:ascii="Times New Roman" w:hAnsi="Times New Roman" w:cs="Times New Roman"/>
          <w:noProof/>
        </w:rPr>
        <w:t>.  Second edition. ed. London ; New York: Routledge, Taylor &amp; Francis Group.</w:t>
      </w:r>
    </w:p>
    <w:p w14:paraId="11572E58" w14:textId="5B312935" w:rsidR="004F71E0" w:rsidRPr="003D7C73" w:rsidRDefault="00CC5936" w:rsidP="00CC5936">
      <w:pPr>
        <w:rPr>
          <w:rFonts w:ascii="Times New Roman" w:hAnsi="Times New Roman" w:cs="Times New Roman"/>
        </w:rPr>
      </w:pPr>
      <w:r w:rsidRPr="003D7C73">
        <w:rPr>
          <w:rFonts w:ascii="Times New Roman" w:hAnsi="Times New Roman" w:cs="Times New Roman"/>
        </w:rPr>
        <w:fldChar w:fldCharType="end"/>
      </w:r>
    </w:p>
    <w:sectPr w:rsidR="004F71E0" w:rsidRPr="003D7C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00500000000000000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35D48"/>
    <w:multiLevelType w:val="multilevel"/>
    <w:tmpl w:val="587CD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66F46A9"/>
    <w:multiLevelType w:val="hybridMultilevel"/>
    <w:tmpl w:val="F2F075A0"/>
    <w:lvl w:ilvl="0" w:tplc="040A000F">
      <w:start w:val="1"/>
      <w:numFmt w:val="decimal"/>
      <w:lvlText w:val="%1."/>
      <w:lvlJc w:val="left"/>
      <w:pPr>
        <w:ind w:left="775" w:hanging="360"/>
      </w:pPr>
    </w:lvl>
    <w:lvl w:ilvl="1" w:tplc="040A0019" w:tentative="1">
      <w:start w:val="1"/>
      <w:numFmt w:val="lowerLetter"/>
      <w:lvlText w:val="%2."/>
      <w:lvlJc w:val="left"/>
      <w:pPr>
        <w:ind w:left="1495" w:hanging="360"/>
      </w:pPr>
    </w:lvl>
    <w:lvl w:ilvl="2" w:tplc="040A001B" w:tentative="1">
      <w:start w:val="1"/>
      <w:numFmt w:val="lowerRoman"/>
      <w:lvlText w:val="%3."/>
      <w:lvlJc w:val="right"/>
      <w:pPr>
        <w:ind w:left="2215" w:hanging="180"/>
      </w:pPr>
    </w:lvl>
    <w:lvl w:ilvl="3" w:tplc="040A000F" w:tentative="1">
      <w:start w:val="1"/>
      <w:numFmt w:val="decimal"/>
      <w:lvlText w:val="%4."/>
      <w:lvlJc w:val="left"/>
      <w:pPr>
        <w:ind w:left="2935" w:hanging="360"/>
      </w:pPr>
    </w:lvl>
    <w:lvl w:ilvl="4" w:tplc="040A0019" w:tentative="1">
      <w:start w:val="1"/>
      <w:numFmt w:val="lowerLetter"/>
      <w:lvlText w:val="%5."/>
      <w:lvlJc w:val="left"/>
      <w:pPr>
        <w:ind w:left="3655" w:hanging="360"/>
      </w:pPr>
    </w:lvl>
    <w:lvl w:ilvl="5" w:tplc="040A001B" w:tentative="1">
      <w:start w:val="1"/>
      <w:numFmt w:val="lowerRoman"/>
      <w:lvlText w:val="%6."/>
      <w:lvlJc w:val="right"/>
      <w:pPr>
        <w:ind w:left="4375" w:hanging="180"/>
      </w:pPr>
    </w:lvl>
    <w:lvl w:ilvl="6" w:tplc="040A000F" w:tentative="1">
      <w:start w:val="1"/>
      <w:numFmt w:val="decimal"/>
      <w:lvlText w:val="%7."/>
      <w:lvlJc w:val="left"/>
      <w:pPr>
        <w:ind w:left="5095" w:hanging="360"/>
      </w:pPr>
    </w:lvl>
    <w:lvl w:ilvl="7" w:tplc="040A0019" w:tentative="1">
      <w:start w:val="1"/>
      <w:numFmt w:val="lowerLetter"/>
      <w:lvlText w:val="%8."/>
      <w:lvlJc w:val="left"/>
      <w:pPr>
        <w:ind w:left="5815" w:hanging="360"/>
      </w:pPr>
    </w:lvl>
    <w:lvl w:ilvl="8" w:tplc="040A001B" w:tentative="1">
      <w:start w:val="1"/>
      <w:numFmt w:val="lowerRoman"/>
      <w:lvlText w:val="%9."/>
      <w:lvlJc w:val="right"/>
      <w:pPr>
        <w:ind w:left="6535" w:hanging="180"/>
      </w:pPr>
    </w:lvl>
  </w:abstractNum>
  <w:num w:numId="1" w16cid:durableId="1572082806">
    <w:abstractNumId w:val="0"/>
  </w:num>
  <w:num w:numId="2" w16cid:durableId="637761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0&lt;/ScanUnformatted&gt;&lt;ScanChanges&gt;1&lt;/ScanChanges&gt;&lt;Suspended&gt;0&lt;/Suspended&gt;&lt;/ENInstantFormat&gt;"/>
    <w:docVar w:name="EN.Layout" w:val="&lt;ENLayout&gt;&lt;Style&gt;Chicago 17th Author-español&lt;/Style&gt;&lt;LeftDelim&gt;{&lt;/LeftDelim&gt;&lt;RightDelim&gt;}&lt;/RightDelim&gt;&lt;FontName&gt;Apto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2wzw5x2tfr9r3ede99psxaep599dw00z5es&quot;&gt;Base 2023&lt;record-ids&gt;&lt;item&gt;5332&lt;/item&gt;&lt;item&gt;6664&lt;/item&gt;&lt;item&gt;7067&lt;/item&gt;&lt;item&gt;7633&lt;/item&gt;&lt;item&gt;7980&lt;/item&gt;&lt;item&gt;8119&lt;/item&gt;&lt;/record-ids&gt;&lt;/item&gt;&lt;/Libraries&gt;"/>
  </w:docVars>
  <w:rsids>
    <w:rsidRoot w:val="00CC5936"/>
    <w:rsid w:val="00005136"/>
    <w:rsid w:val="00010E8F"/>
    <w:rsid w:val="00020BC0"/>
    <w:rsid w:val="00042C55"/>
    <w:rsid w:val="00074CF8"/>
    <w:rsid w:val="00075633"/>
    <w:rsid w:val="0008194B"/>
    <w:rsid w:val="00082FD4"/>
    <w:rsid w:val="00084195"/>
    <w:rsid w:val="00094B6B"/>
    <w:rsid w:val="000C57AB"/>
    <w:rsid w:val="000F7771"/>
    <w:rsid w:val="00103020"/>
    <w:rsid w:val="0011003E"/>
    <w:rsid w:val="001213A9"/>
    <w:rsid w:val="001215C4"/>
    <w:rsid w:val="00121D76"/>
    <w:rsid w:val="00133875"/>
    <w:rsid w:val="00137A7E"/>
    <w:rsid w:val="00142E1D"/>
    <w:rsid w:val="00153D4A"/>
    <w:rsid w:val="00156DB0"/>
    <w:rsid w:val="001574EC"/>
    <w:rsid w:val="00162473"/>
    <w:rsid w:val="00174EC2"/>
    <w:rsid w:val="00176D3B"/>
    <w:rsid w:val="0019004D"/>
    <w:rsid w:val="00191BF2"/>
    <w:rsid w:val="001E4E8C"/>
    <w:rsid w:val="001F41C3"/>
    <w:rsid w:val="001F71C4"/>
    <w:rsid w:val="002005B1"/>
    <w:rsid w:val="00201929"/>
    <w:rsid w:val="00213503"/>
    <w:rsid w:val="00221F57"/>
    <w:rsid w:val="0022318C"/>
    <w:rsid w:val="00223654"/>
    <w:rsid w:val="00235AF3"/>
    <w:rsid w:val="00251475"/>
    <w:rsid w:val="00254942"/>
    <w:rsid w:val="00257408"/>
    <w:rsid w:val="002660BE"/>
    <w:rsid w:val="002671CC"/>
    <w:rsid w:val="00273D5F"/>
    <w:rsid w:val="0029412C"/>
    <w:rsid w:val="00297801"/>
    <w:rsid w:val="002A2428"/>
    <w:rsid w:val="002A62C3"/>
    <w:rsid w:val="002C0895"/>
    <w:rsid w:val="002C409A"/>
    <w:rsid w:val="002E5373"/>
    <w:rsid w:val="002F6080"/>
    <w:rsid w:val="00324E0E"/>
    <w:rsid w:val="00327BA1"/>
    <w:rsid w:val="00354CF3"/>
    <w:rsid w:val="00355A4E"/>
    <w:rsid w:val="003704CD"/>
    <w:rsid w:val="003720E6"/>
    <w:rsid w:val="00372654"/>
    <w:rsid w:val="00384EAA"/>
    <w:rsid w:val="00391A59"/>
    <w:rsid w:val="003A6C08"/>
    <w:rsid w:val="003B13FD"/>
    <w:rsid w:val="003B4BC5"/>
    <w:rsid w:val="003C04B8"/>
    <w:rsid w:val="003D0FF3"/>
    <w:rsid w:val="003D44AD"/>
    <w:rsid w:val="003D7C73"/>
    <w:rsid w:val="003E6B9F"/>
    <w:rsid w:val="003E6CEA"/>
    <w:rsid w:val="00403C86"/>
    <w:rsid w:val="00434454"/>
    <w:rsid w:val="00453168"/>
    <w:rsid w:val="00481CA8"/>
    <w:rsid w:val="0048338A"/>
    <w:rsid w:val="004A3006"/>
    <w:rsid w:val="004B7E97"/>
    <w:rsid w:val="004D55E3"/>
    <w:rsid w:val="004F17E5"/>
    <w:rsid w:val="004F71E0"/>
    <w:rsid w:val="00510BC5"/>
    <w:rsid w:val="00516B8D"/>
    <w:rsid w:val="00533C78"/>
    <w:rsid w:val="00535503"/>
    <w:rsid w:val="00540E87"/>
    <w:rsid w:val="00547F05"/>
    <w:rsid w:val="0055561D"/>
    <w:rsid w:val="005610D9"/>
    <w:rsid w:val="00561A41"/>
    <w:rsid w:val="00561DE8"/>
    <w:rsid w:val="005B4FE1"/>
    <w:rsid w:val="005C47ED"/>
    <w:rsid w:val="005F6900"/>
    <w:rsid w:val="00604B1D"/>
    <w:rsid w:val="00623D99"/>
    <w:rsid w:val="00630ABB"/>
    <w:rsid w:val="00650368"/>
    <w:rsid w:val="00652A2E"/>
    <w:rsid w:val="00676866"/>
    <w:rsid w:val="00681962"/>
    <w:rsid w:val="00686336"/>
    <w:rsid w:val="00687CE9"/>
    <w:rsid w:val="006C6F97"/>
    <w:rsid w:val="006C7374"/>
    <w:rsid w:val="006D4F6F"/>
    <w:rsid w:val="006D5569"/>
    <w:rsid w:val="006E62E4"/>
    <w:rsid w:val="00715909"/>
    <w:rsid w:val="007317F9"/>
    <w:rsid w:val="00733B01"/>
    <w:rsid w:val="00742C86"/>
    <w:rsid w:val="007655E4"/>
    <w:rsid w:val="00767F2F"/>
    <w:rsid w:val="007A62F9"/>
    <w:rsid w:val="007C3A4C"/>
    <w:rsid w:val="007D0376"/>
    <w:rsid w:val="007E1E7D"/>
    <w:rsid w:val="007E34A3"/>
    <w:rsid w:val="00841C2C"/>
    <w:rsid w:val="00845AF7"/>
    <w:rsid w:val="00847CBC"/>
    <w:rsid w:val="00851E87"/>
    <w:rsid w:val="0086149A"/>
    <w:rsid w:val="0086596C"/>
    <w:rsid w:val="00872AB4"/>
    <w:rsid w:val="00872E32"/>
    <w:rsid w:val="0088361A"/>
    <w:rsid w:val="008A77D9"/>
    <w:rsid w:val="008C3CD1"/>
    <w:rsid w:val="008C5969"/>
    <w:rsid w:val="008C5A86"/>
    <w:rsid w:val="008F00BA"/>
    <w:rsid w:val="008F3A04"/>
    <w:rsid w:val="00931F26"/>
    <w:rsid w:val="009409C3"/>
    <w:rsid w:val="0095762E"/>
    <w:rsid w:val="009578B3"/>
    <w:rsid w:val="009618F5"/>
    <w:rsid w:val="00967744"/>
    <w:rsid w:val="00984D00"/>
    <w:rsid w:val="00991304"/>
    <w:rsid w:val="009B3E2E"/>
    <w:rsid w:val="009B6E03"/>
    <w:rsid w:val="009E704E"/>
    <w:rsid w:val="009F0FBE"/>
    <w:rsid w:val="009F7530"/>
    <w:rsid w:val="00A07A6E"/>
    <w:rsid w:val="00A10F78"/>
    <w:rsid w:val="00A32C2B"/>
    <w:rsid w:val="00A34E3E"/>
    <w:rsid w:val="00A35BF0"/>
    <w:rsid w:val="00A54E77"/>
    <w:rsid w:val="00A56A15"/>
    <w:rsid w:val="00A65739"/>
    <w:rsid w:val="00A70A5F"/>
    <w:rsid w:val="00A85BE9"/>
    <w:rsid w:val="00AA28F9"/>
    <w:rsid w:val="00AB007D"/>
    <w:rsid w:val="00AB4DEE"/>
    <w:rsid w:val="00AD40EB"/>
    <w:rsid w:val="00AE030B"/>
    <w:rsid w:val="00AE1DDB"/>
    <w:rsid w:val="00AE38CE"/>
    <w:rsid w:val="00AF5E16"/>
    <w:rsid w:val="00B1154E"/>
    <w:rsid w:val="00B15C50"/>
    <w:rsid w:val="00B31748"/>
    <w:rsid w:val="00B403FD"/>
    <w:rsid w:val="00B42751"/>
    <w:rsid w:val="00B5254A"/>
    <w:rsid w:val="00B5797E"/>
    <w:rsid w:val="00B87ADE"/>
    <w:rsid w:val="00BB34A5"/>
    <w:rsid w:val="00BC6A8A"/>
    <w:rsid w:val="00BF0BCB"/>
    <w:rsid w:val="00C023EA"/>
    <w:rsid w:val="00C16037"/>
    <w:rsid w:val="00C24C6B"/>
    <w:rsid w:val="00C368CD"/>
    <w:rsid w:val="00C37156"/>
    <w:rsid w:val="00C50097"/>
    <w:rsid w:val="00C65DD8"/>
    <w:rsid w:val="00C70549"/>
    <w:rsid w:val="00C737E1"/>
    <w:rsid w:val="00C86AC4"/>
    <w:rsid w:val="00CA5977"/>
    <w:rsid w:val="00CC121D"/>
    <w:rsid w:val="00CC5936"/>
    <w:rsid w:val="00CD6466"/>
    <w:rsid w:val="00CE6862"/>
    <w:rsid w:val="00CE7AAF"/>
    <w:rsid w:val="00CF40A5"/>
    <w:rsid w:val="00CF56C2"/>
    <w:rsid w:val="00D03804"/>
    <w:rsid w:val="00D039CB"/>
    <w:rsid w:val="00D11D75"/>
    <w:rsid w:val="00D365CA"/>
    <w:rsid w:val="00D53A21"/>
    <w:rsid w:val="00D61E6F"/>
    <w:rsid w:val="00D640C6"/>
    <w:rsid w:val="00D76250"/>
    <w:rsid w:val="00D772F7"/>
    <w:rsid w:val="00D905E6"/>
    <w:rsid w:val="00D927B7"/>
    <w:rsid w:val="00DA6577"/>
    <w:rsid w:val="00DB0D0B"/>
    <w:rsid w:val="00DB2EAC"/>
    <w:rsid w:val="00DC1FC5"/>
    <w:rsid w:val="00DC4EFB"/>
    <w:rsid w:val="00DF42AC"/>
    <w:rsid w:val="00E1019C"/>
    <w:rsid w:val="00E30FE4"/>
    <w:rsid w:val="00E3384A"/>
    <w:rsid w:val="00E417FB"/>
    <w:rsid w:val="00E91DDD"/>
    <w:rsid w:val="00E94841"/>
    <w:rsid w:val="00E96BC0"/>
    <w:rsid w:val="00E96FB0"/>
    <w:rsid w:val="00ED0D33"/>
    <w:rsid w:val="00ED593C"/>
    <w:rsid w:val="00EE2E38"/>
    <w:rsid w:val="00EE2EEB"/>
    <w:rsid w:val="00F00BD5"/>
    <w:rsid w:val="00F20B55"/>
    <w:rsid w:val="00F23F31"/>
    <w:rsid w:val="00F23F56"/>
    <w:rsid w:val="00F24307"/>
    <w:rsid w:val="00F53AE9"/>
    <w:rsid w:val="00F67E7E"/>
    <w:rsid w:val="00F71B14"/>
    <w:rsid w:val="00F77E22"/>
    <w:rsid w:val="00F93012"/>
    <w:rsid w:val="00FD5F0C"/>
    <w:rsid w:val="00FF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53163"/>
  <w15:chartTrackingRefBased/>
  <w15:docId w15:val="{F9F82432-D7D6-CC46-805B-20D501297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C59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C5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C50097"/>
    <w:pPr>
      <w:keepNext/>
      <w:keepLines/>
      <w:spacing w:before="120" w:after="120"/>
      <w:jc w:val="both"/>
      <w:outlineLvl w:val="2"/>
    </w:pPr>
    <w:rPr>
      <w:rFonts w:ascii="Times New Roman" w:eastAsiaTheme="majorEastAsia" w:hAnsi="Times New Roman" w:cstheme="majorBidi"/>
      <w:bCs/>
      <w:i/>
      <w:lang w:val="es-ES" w:eastAsia="es-CO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C59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C59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C593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C593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593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C593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C50097"/>
    <w:rPr>
      <w:rFonts w:ascii="Times New Roman" w:eastAsiaTheme="majorEastAsia" w:hAnsi="Times New Roman" w:cstheme="majorBidi"/>
      <w:bCs/>
      <w:i/>
      <w:lang w:val="es-ES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CC59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C59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C593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C593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C593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C593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C593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C593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C59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C5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C593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C59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C59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C593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C593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C593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C59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C593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C593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C593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paragraph" w:customStyle="1" w:styleId="EndNoteBibliographyTitle">
    <w:name w:val="EndNote Bibliography Title"/>
    <w:basedOn w:val="Normal"/>
    <w:link w:val="EndNoteBibliographyTitleCar"/>
    <w:rsid w:val="00CC5936"/>
    <w:pPr>
      <w:jc w:val="center"/>
    </w:pPr>
    <w:rPr>
      <w:rFonts w:ascii="Aptos" w:hAnsi="Aptos"/>
      <w:lang w:val="en-US"/>
    </w:rPr>
  </w:style>
  <w:style w:type="character" w:customStyle="1" w:styleId="EndNoteBibliographyTitleCar">
    <w:name w:val="EndNote Bibliography Title Car"/>
    <w:basedOn w:val="Fuentedeprrafopredeter"/>
    <w:link w:val="EndNoteBibliographyTitle"/>
    <w:rsid w:val="00CC5936"/>
    <w:rPr>
      <w:rFonts w:ascii="Aptos" w:hAnsi="Aptos"/>
      <w:lang w:val="en-US"/>
    </w:rPr>
  </w:style>
  <w:style w:type="paragraph" w:customStyle="1" w:styleId="EndNoteBibliography">
    <w:name w:val="EndNote Bibliography"/>
    <w:basedOn w:val="Normal"/>
    <w:link w:val="EndNoteBibliographyCar"/>
    <w:rsid w:val="00CC5936"/>
    <w:rPr>
      <w:rFonts w:ascii="Aptos" w:hAnsi="Aptos"/>
      <w:lang w:val="en-US"/>
    </w:rPr>
  </w:style>
  <w:style w:type="character" w:customStyle="1" w:styleId="EndNoteBibliographyCar">
    <w:name w:val="EndNote Bibliography Car"/>
    <w:basedOn w:val="Fuentedeprrafopredeter"/>
    <w:link w:val="EndNoteBibliography"/>
    <w:rsid w:val="00CC5936"/>
    <w:rPr>
      <w:rFonts w:ascii="Aptos" w:hAnsi="Apto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481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Montoya</dc:creator>
  <cp:keywords/>
  <dc:description/>
  <cp:lastModifiedBy>Jhon Montoya</cp:lastModifiedBy>
  <cp:revision>3</cp:revision>
  <dcterms:created xsi:type="dcterms:W3CDTF">2024-01-20T13:45:00Z</dcterms:created>
  <dcterms:modified xsi:type="dcterms:W3CDTF">2024-01-23T06:26:00Z</dcterms:modified>
</cp:coreProperties>
</file>