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CFA90" w14:textId="3F0466A7" w:rsidR="002C5950" w:rsidRPr="006F429F" w:rsidRDefault="001E758F" w:rsidP="001E758F">
      <w:pPr>
        <w:jc w:val="center"/>
        <w:rPr>
          <w:rFonts w:ascii="Times New Roman" w:hAnsi="Times New Roman" w:cs="Times New Roman"/>
          <w:b/>
          <w:bCs/>
          <w:sz w:val="20"/>
          <w:szCs w:val="20"/>
        </w:rPr>
      </w:pPr>
      <w:r w:rsidRPr="006F429F">
        <w:rPr>
          <w:rFonts w:ascii="Times New Roman" w:hAnsi="Times New Roman" w:cs="Times New Roman"/>
          <w:b/>
          <w:bCs/>
          <w:sz w:val="20"/>
          <w:szCs w:val="20"/>
        </w:rPr>
        <w:t>Inclusión financiera en el Ecuador: Un análisis con componentes principales espaciales</w:t>
      </w:r>
    </w:p>
    <w:p w14:paraId="6BB69975" w14:textId="6F6E6B88" w:rsidR="001E758F" w:rsidRPr="006F429F" w:rsidRDefault="00F061BA" w:rsidP="00D76B6D">
      <w:pPr>
        <w:spacing w:after="0"/>
        <w:jc w:val="center"/>
        <w:rPr>
          <w:rFonts w:ascii="Times New Roman" w:hAnsi="Times New Roman" w:cs="Times New Roman"/>
          <w:sz w:val="20"/>
          <w:szCs w:val="20"/>
        </w:rPr>
      </w:pPr>
      <w:r w:rsidRPr="006F429F">
        <w:rPr>
          <w:rFonts w:ascii="Times New Roman" w:hAnsi="Times New Roman" w:cs="Times New Roman"/>
          <w:sz w:val="20"/>
          <w:szCs w:val="20"/>
        </w:rPr>
        <w:t>Javier Álvarez</w:t>
      </w:r>
      <w:r w:rsidR="005D08B6" w:rsidRPr="006F429F">
        <w:rPr>
          <w:rFonts w:ascii="Times New Roman" w:hAnsi="Times New Roman" w:cs="Times New Roman"/>
          <w:sz w:val="20"/>
          <w:szCs w:val="20"/>
        </w:rPr>
        <w:t>-Gamboa</w:t>
      </w:r>
    </w:p>
    <w:p w14:paraId="3EB53C86" w14:textId="3D3233AA" w:rsidR="005D08B6" w:rsidRPr="006F429F" w:rsidRDefault="0033068A" w:rsidP="00D76B6D">
      <w:pPr>
        <w:spacing w:after="0"/>
        <w:jc w:val="center"/>
        <w:rPr>
          <w:rFonts w:ascii="Times New Roman" w:hAnsi="Times New Roman" w:cs="Times New Roman"/>
          <w:sz w:val="20"/>
          <w:szCs w:val="20"/>
        </w:rPr>
      </w:pPr>
      <w:hyperlink r:id="rId4" w:history="1">
        <w:r w:rsidR="005D08B6" w:rsidRPr="006F429F">
          <w:rPr>
            <w:rStyle w:val="Hipervnculo"/>
            <w:rFonts w:ascii="Times New Roman" w:hAnsi="Times New Roman" w:cs="Times New Roman"/>
            <w:sz w:val="20"/>
            <w:szCs w:val="20"/>
          </w:rPr>
          <w:t>rjalvarezfl@flacso.edu.ec</w:t>
        </w:r>
      </w:hyperlink>
    </w:p>
    <w:p w14:paraId="25C90F61" w14:textId="635E9D99" w:rsidR="005D08B6" w:rsidRPr="006F429F" w:rsidRDefault="005D08B6" w:rsidP="00D76B6D">
      <w:pPr>
        <w:spacing w:after="0"/>
        <w:jc w:val="center"/>
        <w:rPr>
          <w:rFonts w:ascii="Times New Roman" w:hAnsi="Times New Roman" w:cs="Times New Roman"/>
          <w:sz w:val="20"/>
          <w:szCs w:val="20"/>
        </w:rPr>
      </w:pPr>
      <w:r w:rsidRPr="006F429F">
        <w:rPr>
          <w:rFonts w:ascii="Times New Roman" w:hAnsi="Times New Roman" w:cs="Times New Roman"/>
          <w:sz w:val="20"/>
          <w:szCs w:val="20"/>
        </w:rPr>
        <w:t>Cinthya Barrera-Rodríguez</w:t>
      </w:r>
    </w:p>
    <w:p w14:paraId="00AE98E9" w14:textId="0AA70234" w:rsidR="005D08B6" w:rsidRPr="006F429F" w:rsidRDefault="0033068A" w:rsidP="00D76B6D">
      <w:pPr>
        <w:spacing w:after="0"/>
        <w:jc w:val="center"/>
        <w:rPr>
          <w:rFonts w:ascii="Times New Roman" w:hAnsi="Times New Roman" w:cs="Times New Roman"/>
          <w:color w:val="222222"/>
          <w:sz w:val="20"/>
          <w:szCs w:val="20"/>
          <w:shd w:val="clear" w:color="auto" w:fill="FFFFFF"/>
        </w:rPr>
      </w:pPr>
      <w:hyperlink r:id="rId5" w:history="1">
        <w:r w:rsidR="00D76B6D" w:rsidRPr="006F429F">
          <w:rPr>
            <w:rStyle w:val="Hipervnculo"/>
            <w:rFonts w:ascii="Times New Roman" w:hAnsi="Times New Roman" w:cs="Times New Roman"/>
            <w:sz w:val="20"/>
            <w:szCs w:val="20"/>
            <w:shd w:val="clear" w:color="auto" w:fill="FFFFFF"/>
          </w:rPr>
          <w:t>cdbarrerafl@flacso.edu.ec</w:t>
        </w:r>
      </w:hyperlink>
    </w:p>
    <w:p w14:paraId="34099311" w14:textId="77777777" w:rsidR="00D76B6D" w:rsidRPr="006F429F" w:rsidRDefault="00D76B6D">
      <w:pPr>
        <w:rPr>
          <w:rFonts w:ascii="Times New Roman" w:hAnsi="Times New Roman" w:cs="Times New Roman"/>
          <w:sz w:val="20"/>
          <w:szCs w:val="20"/>
        </w:rPr>
      </w:pPr>
    </w:p>
    <w:p w14:paraId="795A9CD6" w14:textId="7822F2F9" w:rsidR="006E6D00" w:rsidRPr="0033068A" w:rsidRDefault="0070135B" w:rsidP="00D023E9">
      <w:pPr>
        <w:rPr>
          <w:rFonts w:ascii="Times New Roman" w:hAnsi="Times New Roman" w:cs="Times New Roman"/>
          <w:sz w:val="20"/>
          <w:szCs w:val="20"/>
        </w:rPr>
      </w:pPr>
      <w:r w:rsidRPr="0070135B">
        <w:rPr>
          <w:rFonts w:ascii="Times New Roman" w:hAnsi="Times New Roman" w:cs="Times New Roman"/>
          <w:b/>
          <w:bCs/>
          <w:sz w:val="20"/>
          <w:szCs w:val="20"/>
        </w:rPr>
        <w:t>Tema</w:t>
      </w:r>
      <w:r w:rsidR="0033068A">
        <w:rPr>
          <w:rFonts w:ascii="Times New Roman" w:hAnsi="Times New Roman" w:cs="Times New Roman"/>
          <w:b/>
          <w:bCs/>
          <w:sz w:val="20"/>
          <w:szCs w:val="20"/>
        </w:rPr>
        <w:t xml:space="preserve">: </w:t>
      </w:r>
      <w:r w:rsidR="00CE7D03" w:rsidRPr="0033068A">
        <w:rPr>
          <w:rFonts w:ascii="Times New Roman" w:hAnsi="Times New Roman" w:cs="Times New Roman"/>
          <w:sz w:val="20"/>
          <w:szCs w:val="20"/>
        </w:rPr>
        <w:t>Geografías de la calidad de vida, privación y desigualdades</w:t>
      </w:r>
    </w:p>
    <w:p w14:paraId="727C4C55" w14:textId="6C690726" w:rsidR="00CE7D03" w:rsidRPr="006F429F" w:rsidRDefault="006138F9" w:rsidP="006138F9">
      <w:pPr>
        <w:rPr>
          <w:rFonts w:ascii="Times New Roman" w:hAnsi="Times New Roman" w:cs="Times New Roman"/>
          <w:b/>
          <w:bCs/>
          <w:sz w:val="20"/>
          <w:szCs w:val="20"/>
        </w:rPr>
      </w:pPr>
      <w:r w:rsidRPr="006F429F">
        <w:rPr>
          <w:rFonts w:ascii="Times New Roman" w:hAnsi="Times New Roman" w:cs="Times New Roman"/>
          <w:b/>
          <w:bCs/>
          <w:sz w:val="20"/>
          <w:szCs w:val="20"/>
        </w:rPr>
        <w:t>Resumen</w:t>
      </w:r>
    </w:p>
    <w:p w14:paraId="15D1AAE9" w14:textId="37778B0D" w:rsidR="006138F9" w:rsidRPr="006F429F" w:rsidRDefault="001E758F">
      <w:pPr>
        <w:rPr>
          <w:rFonts w:ascii="Times New Roman" w:hAnsi="Times New Roman" w:cs="Times New Roman"/>
          <w:sz w:val="20"/>
          <w:szCs w:val="20"/>
        </w:rPr>
      </w:pPr>
      <w:r w:rsidRPr="006F429F">
        <w:rPr>
          <w:rFonts w:ascii="Times New Roman" w:hAnsi="Times New Roman" w:cs="Times New Roman"/>
          <w:sz w:val="20"/>
          <w:szCs w:val="20"/>
        </w:rPr>
        <w:t xml:space="preserve">Esta investigación busca determinar el nivel de inclusión financiera en los cantones del Ecuador en el año 2021 a través del cálculo de un índice compuesto de inclusión financiera. Para la construcción del índice, se utiliza la técnica de componentes espaciales conocida como MULTISPATI y se aplica sobre indicadores que recogen información de las dimensiones tradicionales de acceso y uso de productos y servicios financieros. Los resultados muestran la desigualdad en el acceso y uso de servicios financieros en los territorios reflejado a través de la medida de inclusión financiera de cada cantón. Para definir el nivel de inclusión financiera se clasificó en estratos alto, medio-alto, medio, medio-bajo y bajo. El estudio se complementa con la realización de un análisis de conglomerados jerárquico </w:t>
      </w:r>
      <w:proofErr w:type="spellStart"/>
      <w:r w:rsidRPr="006F429F">
        <w:rPr>
          <w:rFonts w:ascii="Times New Roman" w:hAnsi="Times New Roman" w:cs="Times New Roman"/>
          <w:sz w:val="20"/>
          <w:szCs w:val="20"/>
        </w:rPr>
        <w:t>aglomerativo</w:t>
      </w:r>
      <w:proofErr w:type="spellEnd"/>
      <w:r w:rsidRPr="006F429F">
        <w:rPr>
          <w:rFonts w:ascii="Times New Roman" w:hAnsi="Times New Roman" w:cs="Times New Roman"/>
          <w:sz w:val="20"/>
          <w:szCs w:val="20"/>
        </w:rPr>
        <w:t xml:space="preserve"> que permitió clasificar a los territorios (cantones) en niveles de alta y baja densidad empresarial y financiera como una aproximación a establecer el nivel económico de cada unidad territorial, lo cual permitió evidenciar que los cantones de mejor condición económica tienen mejores niveles de inclusión financiera. Se concluye que, en el Ecuador la desigualdad territorial en la inclusión financiera está presente en todo el territorio nacional, por lo que es necesario trabajar en políticas locales para instaurar sistemas financieros inclusivos que garanticen un acceso amplio y uso adecuado para todos los segmentos de la población.</w:t>
      </w:r>
    </w:p>
    <w:p w14:paraId="26CF7345" w14:textId="77777777" w:rsidR="006138F9" w:rsidRPr="006F429F" w:rsidRDefault="006138F9">
      <w:pPr>
        <w:rPr>
          <w:rFonts w:ascii="Times New Roman" w:hAnsi="Times New Roman" w:cs="Times New Roman"/>
          <w:sz w:val="20"/>
          <w:szCs w:val="20"/>
        </w:rPr>
      </w:pPr>
    </w:p>
    <w:p w14:paraId="0C2D39D0" w14:textId="56F76A8E" w:rsidR="000E22F3" w:rsidRPr="006F429F" w:rsidRDefault="006138F9">
      <w:pPr>
        <w:rPr>
          <w:rFonts w:ascii="Times New Roman" w:hAnsi="Times New Roman" w:cs="Times New Roman"/>
          <w:sz w:val="20"/>
          <w:szCs w:val="20"/>
        </w:rPr>
      </w:pPr>
      <w:r w:rsidRPr="006F429F">
        <w:rPr>
          <w:rFonts w:ascii="Times New Roman" w:hAnsi="Times New Roman" w:cs="Times New Roman"/>
          <w:b/>
          <w:bCs/>
          <w:sz w:val="20"/>
          <w:szCs w:val="20"/>
        </w:rPr>
        <w:t xml:space="preserve">Palabras clave: </w:t>
      </w:r>
      <w:r w:rsidR="000E22F3" w:rsidRPr="006F429F">
        <w:rPr>
          <w:rFonts w:ascii="Times New Roman" w:hAnsi="Times New Roman" w:cs="Times New Roman"/>
          <w:sz w:val="20"/>
          <w:szCs w:val="20"/>
        </w:rPr>
        <w:t xml:space="preserve">Inclusión financiera, inequidad territorial, análisis de componentes principales espaciales, autocorrelación espacial, </w:t>
      </w:r>
      <w:proofErr w:type="spellStart"/>
      <w:r w:rsidR="000E22F3" w:rsidRPr="006F429F">
        <w:rPr>
          <w:rFonts w:ascii="Times New Roman" w:hAnsi="Times New Roman" w:cs="Times New Roman"/>
          <w:sz w:val="20"/>
          <w:szCs w:val="20"/>
        </w:rPr>
        <w:t>clustering</w:t>
      </w:r>
      <w:proofErr w:type="spellEnd"/>
      <w:r w:rsidR="000E22F3" w:rsidRPr="006F429F">
        <w:rPr>
          <w:rFonts w:ascii="Times New Roman" w:hAnsi="Times New Roman" w:cs="Times New Roman"/>
          <w:sz w:val="20"/>
          <w:szCs w:val="20"/>
        </w:rPr>
        <w:t xml:space="preserve"> jerárquico </w:t>
      </w:r>
      <w:proofErr w:type="spellStart"/>
      <w:r w:rsidR="000E22F3" w:rsidRPr="006F429F">
        <w:rPr>
          <w:rFonts w:ascii="Times New Roman" w:hAnsi="Times New Roman" w:cs="Times New Roman"/>
          <w:sz w:val="20"/>
          <w:szCs w:val="20"/>
        </w:rPr>
        <w:t>aglomerativo</w:t>
      </w:r>
      <w:proofErr w:type="spellEnd"/>
      <w:r w:rsidR="000E22F3" w:rsidRPr="006F429F">
        <w:rPr>
          <w:rFonts w:ascii="Times New Roman" w:hAnsi="Times New Roman" w:cs="Times New Roman"/>
          <w:sz w:val="20"/>
          <w:szCs w:val="20"/>
        </w:rPr>
        <w:t>.</w:t>
      </w:r>
    </w:p>
    <w:p w14:paraId="73239598" w14:textId="77777777" w:rsidR="006F429F" w:rsidRDefault="006F429F">
      <w:pPr>
        <w:rPr>
          <w:b/>
          <w:bCs/>
        </w:rPr>
      </w:pPr>
    </w:p>
    <w:p w14:paraId="78DF9C15" w14:textId="55031AAF" w:rsidR="000E22F3" w:rsidRPr="00230241" w:rsidRDefault="000E22F3">
      <w:pPr>
        <w:rPr>
          <w:rFonts w:ascii="Times New Roman" w:hAnsi="Times New Roman" w:cs="Times New Roman"/>
          <w:b/>
          <w:bCs/>
        </w:rPr>
      </w:pPr>
      <w:r w:rsidRPr="00230241">
        <w:rPr>
          <w:rFonts w:ascii="Times New Roman" w:hAnsi="Times New Roman" w:cs="Times New Roman"/>
          <w:b/>
          <w:bCs/>
        </w:rPr>
        <w:t>Referencias</w:t>
      </w:r>
    </w:p>
    <w:p w14:paraId="32E19C87" w14:textId="77777777" w:rsidR="006F429F" w:rsidRPr="008272E0" w:rsidRDefault="006F429F" w:rsidP="006F429F">
      <w:pPr>
        <w:pStyle w:val="Bibliografa"/>
        <w:rPr>
          <w:rFonts w:ascii="Times New Roman" w:hAnsi="Times New Roman" w:cs="Times New Roman"/>
          <w:bCs/>
          <w:sz w:val="20"/>
          <w:lang w:val="en-US"/>
        </w:rPr>
      </w:pPr>
      <w:r w:rsidRPr="00D1582C">
        <w:rPr>
          <w:bCs/>
          <w:kern w:val="0"/>
          <w:sz w:val="20"/>
          <w:lang w:val="es-EC"/>
          <w14:ligatures w14:val="none"/>
        </w:rPr>
        <w:fldChar w:fldCharType="begin"/>
      </w:r>
      <w:r w:rsidRPr="005A5048">
        <w:rPr>
          <w:bCs/>
          <w:sz w:val="20"/>
        </w:rPr>
        <w:instrText xml:space="preserve"> ADDIN ZOTERO_BIBL {"uncited":[],"omitted":[],"custom":[]} CSL_BIBLIOGRAPHY </w:instrText>
      </w:r>
      <w:r w:rsidRPr="00D1582C">
        <w:rPr>
          <w:bCs/>
          <w:kern w:val="0"/>
          <w:sz w:val="20"/>
          <w:lang w:val="es-EC"/>
          <w14:ligatures w14:val="none"/>
        </w:rPr>
        <w:fldChar w:fldCharType="separate"/>
      </w:r>
      <w:r w:rsidRPr="00723A43">
        <w:rPr>
          <w:rFonts w:ascii="Times New Roman" w:hAnsi="Times New Roman" w:cs="Times New Roman"/>
          <w:bCs/>
          <w:sz w:val="20"/>
        </w:rPr>
        <w:t xml:space="preserve">Álvarez-Gamboa, Javier, Pablo Cabrera-Barona, y Hugo Jácome-Estrella. </w:t>
      </w:r>
      <w:r w:rsidRPr="008272E0">
        <w:rPr>
          <w:rFonts w:ascii="Times New Roman" w:hAnsi="Times New Roman" w:cs="Times New Roman"/>
          <w:bCs/>
          <w:sz w:val="20"/>
          <w:lang w:val="en-US"/>
        </w:rPr>
        <w:t>2021. «Financial Inclusion and Multidimensional Poverty in Ecuador: A Spatial Approach». World Development Perspectives 22 (</w:t>
      </w:r>
      <w:proofErr w:type="spellStart"/>
      <w:r w:rsidRPr="008272E0">
        <w:rPr>
          <w:rFonts w:ascii="Times New Roman" w:hAnsi="Times New Roman" w:cs="Times New Roman"/>
          <w:bCs/>
          <w:sz w:val="20"/>
          <w:lang w:val="en-US"/>
        </w:rPr>
        <w:t>junio</w:t>
      </w:r>
      <w:proofErr w:type="spellEnd"/>
      <w:r w:rsidRPr="008272E0">
        <w:rPr>
          <w:rFonts w:ascii="Times New Roman" w:hAnsi="Times New Roman" w:cs="Times New Roman"/>
          <w:bCs/>
          <w:sz w:val="20"/>
          <w:lang w:val="en-US"/>
        </w:rPr>
        <w:t>): 100311. https://doi.org/10.1016/j.wdp.2021.100311.</w:t>
      </w:r>
    </w:p>
    <w:p w14:paraId="143EB592" w14:textId="77777777" w:rsidR="006F429F" w:rsidRPr="00723A43" w:rsidRDefault="006F429F" w:rsidP="006F429F">
      <w:pPr>
        <w:pStyle w:val="Bibliografa"/>
        <w:rPr>
          <w:rFonts w:ascii="Times New Roman" w:hAnsi="Times New Roman" w:cs="Times New Roman"/>
          <w:bCs/>
          <w:sz w:val="20"/>
        </w:rPr>
      </w:pPr>
      <w:r w:rsidRPr="008272E0">
        <w:rPr>
          <w:rFonts w:ascii="Times New Roman" w:hAnsi="Times New Roman" w:cs="Times New Roman"/>
          <w:bCs/>
          <w:sz w:val="20"/>
          <w:lang w:val="en-US"/>
        </w:rPr>
        <w:t xml:space="preserve">———. 2023. «Territorial inequalities in financial inclusion: A comparative study between private banks and credit unions». </w:t>
      </w:r>
      <w:r w:rsidRPr="00723A43">
        <w:rPr>
          <w:rFonts w:ascii="Times New Roman" w:hAnsi="Times New Roman" w:cs="Times New Roman"/>
          <w:bCs/>
          <w:sz w:val="20"/>
        </w:rPr>
        <w:t>Socio-</w:t>
      </w:r>
      <w:proofErr w:type="spellStart"/>
      <w:r w:rsidRPr="00723A43">
        <w:rPr>
          <w:rFonts w:ascii="Times New Roman" w:hAnsi="Times New Roman" w:cs="Times New Roman"/>
          <w:bCs/>
          <w:sz w:val="20"/>
        </w:rPr>
        <w:t>Economic</w:t>
      </w:r>
      <w:proofErr w:type="spellEnd"/>
      <w:r w:rsidRPr="00723A43">
        <w:rPr>
          <w:rFonts w:ascii="Times New Roman" w:hAnsi="Times New Roman" w:cs="Times New Roman"/>
          <w:bCs/>
          <w:sz w:val="20"/>
        </w:rPr>
        <w:t xml:space="preserve"> </w:t>
      </w:r>
      <w:proofErr w:type="spellStart"/>
      <w:r w:rsidRPr="00723A43">
        <w:rPr>
          <w:rFonts w:ascii="Times New Roman" w:hAnsi="Times New Roman" w:cs="Times New Roman"/>
          <w:bCs/>
          <w:sz w:val="20"/>
        </w:rPr>
        <w:t>Planning</w:t>
      </w:r>
      <w:proofErr w:type="spellEnd"/>
      <w:r w:rsidRPr="00723A43">
        <w:rPr>
          <w:rFonts w:ascii="Times New Roman" w:hAnsi="Times New Roman" w:cs="Times New Roman"/>
          <w:bCs/>
          <w:sz w:val="20"/>
        </w:rPr>
        <w:t xml:space="preserve"> </w:t>
      </w:r>
      <w:proofErr w:type="spellStart"/>
      <w:r w:rsidRPr="00723A43">
        <w:rPr>
          <w:rFonts w:ascii="Times New Roman" w:hAnsi="Times New Roman" w:cs="Times New Roman"/>
          <w:bCs/>
          <w:sz w:val="20"/>
        </w:rPr>
        <w:t>Sciences</w:t>
      </w:r>
      <w:proofErr w:type="spellEnd"/>
      <w:r w:rsidRPr="00723A43">
        <w:rPr>
          <w:rFonts w:ascii="Times New Roman" w:hAnsi="Times New Roman" w:cs="Times New Roman"/>
          <w:bCs/>
          <w:sz w:val="20"/>
        </w:rPr>
        <w:t xml:space="preserve"> 87 (junio): 101561. https://doi.org/10.1016/j.seps.2023.101561.</w:t>
      </w:r>
    </w:p>
    <w:p w14:paraId="44C8634D" w14:textId="77777777" w:rsidR="006F429F" w:rsidRPr="00723A43" w:rsidRDefault="006F429F" w:rsidP="006F429F">
      <w:pPr>
        <w:pStyle w:val="Bibliografa"/>
        <w:rPr>
          <w:rFonts w:ascii="Times New Roman" w:hAnsi="Times New Roman" w:cs="Times New Roman"/>
          <w:bCs/>
          <w:sz w:val="20"/>
        </w:rPr>
      </w:pPr>
      <w:r w:rsidRPr="00723A43">
        <w:rPr>
          <w:rFonts w:ascii="Times New Roman" w:hAnsi="Times New Roman" w:cs="Times New Roman"/>
          <w:bCs/>
          <w:sz w:val="20"/>
        </w:rPr>
        <w:t xml:space="preserve">Álvarez-Gamboa, Javier, Hugo Jácome- </w:t>
      </w:r>
      <w:proofErr w:type="spellStart"/>
      <w:r w:rsidRPr="00723A43">
        <w:rPr>
          <w:rFonts w:ascii="Times New Roman" w:hAnsi="Times New Roman" w:cs="Times New Roman"/>
          <w:bCs/>
          <w:sz w:val="20"/>
        </w:rPr>
        <w:t>Strella</w:t>
      </w:r>
      <w:proofErr w:type="spellEnd"/>
      <w:r w:rsidRPr="00723A43">
        <w:rPr>
          <w:rFonts w:ascii="Times New Roman" w:hAnsi="Times New Roman" w:cs="Times New Roman"/>
          <w:bCs/>
          <w:sz w:val="20"/>
        </w:rPr>
        <w:t xml:space="preserve">, y Pablo Cabrera-Barona. 2022. «Inclusión financiera, pobreza y desigualdad territorial en el Ecuador». Cuestiones Económicas 32 (2): Javier </w:t>
      </w:r>
      <w:proofErr w:type="spellStart"/>
      <w:r w:rsidRPr="00723A43">
        <w:rPr>
          <w:rFonts w:ascii="Times New Roman" w:hAnsi="Times New Roman" w:cs="Times New Roman"/>
          <w:bCs/>
          <w:sz w:val="20"/>
        </w:rPr>
        <w:t>Álavez</w:t>
      </w:r>
      <w:proofErr w:type="spellEnd"/>
      <w:r w:rsidRPr="00723A43">
        <w:rPr>
          <w:rFonts w:ascii="Times New Roman" w:hAnsi="Times New Roman" w:cs="Times New Roman"/>
          <w:bCs/>
          <w:sz w:val="20"/>
        </w:rPr>
        <w:t>-Hugo Jácome y Pablo Cabrera. https://doi.org/10.47550/RCE/32.2.1.</w:t>
      </w:r>
    </w:p>
    <w:p w14:paraId="569662D4" w14:textId="77777777" w:rsidR="006F429F" w:rsidRPr="008272E0" w:rsidRDefault="006F429F" w:rsidP="006F429F">
      <w:pPr>
        <w:pStyle w:val="Bibliografa"/>
        <w:rPr>
          <w:rFonts w:ascii="Times New Roman" w:hAnsi="Times New Roman" w:cs="Times New Roman"/>
          <w:bCs/>
          <w:sz w:val="20"/>
          <w:lang w:val="en-US"/>
        </w:rPr>
      </w:pPr>
      <w:proofErr w:type="spellStart"/>
      <w:r w:rsidRPr="00723A43">
        <w:rPr>
          <w:rFonts w:ascii="Times New Roman" w:hAnsi="Times New Roman" w:cs="Times New Roman"/>
          <w:bCs/>
          <w:sz w:val="20"/>
        </w:rPr>
        <w:t>Ambarkhane</w:t>
      </w:r>
      <w:proofErr w:type="spellEnd"/>
      <w:r w:rsidRPr="00723A43">
        <w:rPr>
          <w:rFonts w:ascii="Times New Roman" w:hAnsi="Times New Roman" w:cs="Times New Roman"/>
          <w:bCs/>
          <w:sz w:val="20"/>
        </w:rPr>
        <w:t xml:space="preserve">, </w:t>
      </w:r>
      <w:proofErr w:type="spellStart"/>
      <w:r w:rsidRPr="00723A43">
        <w:rPr>
          <w:rFonts w:ascii="Times New Roman" w:hAnsi="Times New Roman" w:cs="Times New Roman"/>
          <w:bCs/>
          <w:sz w:val="20"/>
        </w:rPr>
        <w:t>Dilip</w:t>
      </w:r>
      <w:proofErr w:type="spellEnd"/>
      <w:r w:rsidRPr="00723A43">
        <w:rPr>
          <w:rFonts w:ascii="Times New Roman" w:hAnsi="Times New Roman" w:cs="Times New Roman"/>
          <w:bCs/>
          <w:sz w:val="20"/>
        </w:rPr>
        <w:t xml:space="preserve">, </w:t>
      </w:r>
      <w:proofErr w:type="spellStart"/>
      <w:r w:rsidRPr="00723A43">
        <w:rPr>
          <w:rFonts w:ascii="Times New Roman" w:hAnsi="Times New Roman" w:cs="Times New Roman"/>
          <w:bCs/>
          <w:sz w:val="20"/>
        </w:rPr>
        <w:t>Ardhendu</w:t>
      </w:r>
      <w:proofErr w:type="spellEnd"/>
      <w:r w:rsidRPr="00723A43">
        <w:rPr>
          <w:rFonts w:ascii="Times New Roman" w:hAnsi="Times New Roman" w:cs="Times New Roman"/>
          <w:bCs/>
          <w:sz w:val="20"/>
        </w:rPr>
        <w:t xml:space="preserve"> </w:t>
      </w:r>
      <w:proofErr w:type="spellStart"/>
      <w:r w:rsidRPr="00723A43">
        <w:rPr>
          <w:rFonts w:ascii="Times New Roman" w:hAnsi="Times New Roman" w:cs="Times New Roman"/>
          <w:bCs/>
          <w:sz w:val="20"/>
        </w:rPr>
        <w:t>Shekhar</w:t>
      </w:r>
      <w:proofErr w:type="spellEnd"/>
      <w:r w:rsidRPr="00723A43">
        <w:rPr>
          <w:rFonts w:ascii="Times New Roman" w:hAnsi="Times New Roman" w:cs="Times New Roman"/>
          <w:bCs/>
          <w:sz w:val="20"/>
        </w:rPr>
        <w:t xml:space="preserve"> Singh, y </w:t>
      </w:r>
      <w:proofErr w:type="spellStart"/>
      <w:r w:rsidRPr="00723A43">
        <w:rPr>
          <w:rFonts w:ascii="Times New Roman" w:hAnsi="Times New Roman" w:cs="Times New Roman"/>
          <w:bCs/>
          <w:sz w:val="20"/>
        </w:rPr>
        <w:t>Bhama</w:t>
      </w:r>
      <w:proofErr w:type="spellEnd"/>
      <w:r w:rsidRPr="00723A43">
        <w:rPr>
          <w:rFonts w:ascii="Times New Roman" w:hAnsi="Times New Roman" w:cs="Times New Roman"/>
          <w:bCs/>
          <w:sz w:val="20"/>
        </w:rPr>
        <w:t xml:space="preserve"> </w:t>
      </w:r>
      <w:proofErr w:type="spellStart"/>
      <w:r w:rsidRPr="00723A43">
        <w:rPr>
          <w:rFonts w:ascii="Times New Roman" w:hAnsi="Times New Roman" w:cs="Times New Roman"/>
          <w:bCs/>
          <w:sz w:val="20"/>
        </w:rPr>
        <w:t>Venkataramani</w:t>
      </w:r>
      <w:proofErr w:type="spellEnd"/>
      <w:r w:rsidRPr="00723A43">
        <w:rPr>
          <w:rFonts w:ascii="Times New Roman" w:hAnsi="Times New Roman" w:cs="Times New Roman"/>
          <w:bCs/>
          <w:sz w:val="20"/>
        </w:rPr>
        <w:t xml:space="preserve">. </w:t>
      </w:r>
      <w:r w:rsidRPr="008272E0">
        <w:rPr>
          <w:rFonts w:ascii="Times New Roman" w:hAnsi="Times New Roman" w:cs="Times New Roman"/>
          <w:bCs/>
          <w:sz w:val="20"/>
          <w:lang w:val="en-US"/>
        </w:rPr>
        <w:t xml:space="preserve">2016. «Developing a Comprehensive Financial Inclusion Index». Management and </w:t>
      </w:r>
      <w:proofErr w:type="spellStart"/>
      <w:r w:rsidRPr="008272E0">
        <w:rPr>
          <w:rFonts w:ascii="Times New Roman" w:hAnsi="Times New Roman" w:cs="Times New Roman"/>
          <w:bCs/>
          <w:sz w:val="20"/>
          <w:lang w:val="en-US"/>
        </w:rPr>
        <w:t>Labour</w:t>
      </w:r>
      <w:proofErr w:type="spellEnd"/>
      <w:r w:rsidRPr="008272E0">
        <w:rPr>
          <w:rFonts w:ascii="Times New Roman" w:hAnsi="Times New Roman" w:cs="Times New Roman"/>
          <w:bCs/>
          <w:sz w:val="20"/>
          <w:lang w:val="en-US"/>
        </w:rPr>
        <w:t xml:space="preserve"> Studies 41 (3): 216-35. https://doi.org/10.1177/0258042X16666579.</w:t>
      </w:r>
    </w:p>
    <w:p w14:paraId="625A4165" w14:textId="77777777" w:rsidR="006F429F" w:rsidRPr="008272E0" w:rsidRDefault="006F429F" w:rsidP="006F429F">
      <w:pPr>
        <w:pStyle w:val="Bibliografa"/>
        <w:rPr>
          <w:rFonts w:ascii="Times New Roman" w:hAnsi="Times New Roman" w:cs="Times New Roman"/>
          <w:bCs/>
          <w:sz w:val="20"/>
          <w:lang w:val="en-US"/>
        </w:rPr>
      </w:pPr>
      <w:proofErr w:type="spellStart"/>
      <w:r w:rsidRPr="008272E0">
        <w:rPr>
          <w:rFonts w:ascii="Times New Roman" w:hAnsi="Times New Roman" w:cs="Times New Roman"/>
          <w:bCs/>
          <w:sz w:val="20"/>
          <w:lang w:val="en-US"/>
        </w:rPr>
        <w:t>Amidžic</w:t>
      </w:r>
      <w:proofErr w:type="spellEnd"/>
      <w:r w:rsidRPr="008272E0">
        <w:rPr>
          <w:rFonts w:ascii="Times New Roman" w:hAnsi="Times New Roman" w:cs="Times New Roman"/>
          <w:bCs/>
          <w:sz w:val="20"/>
          <w:lang w:val="en-US"/>
        </w:rPr>
        <w:t xml:space="preserve">, Goran, </w:t>
      </w:r>
      <w:proofErr w:type="spellStart"/>
      <w:r w:rsidRPr="008272E0">
        <w:rPr>
          <w:rFonts w:ascii="Times New Roman" w:hAnsi="Times New Roman" w:cs="Times New Roman"/>
          <w:bCs/>
          <w:sz w:val="20"/>
          <w:lang w:val="en-US"/>
        </w:rPr>
        <w:t>Mr</w:t>
      </w:r>
      <w:proofErr w:type="spellEnd"/>
      <w:r w:rsidRPr="008272E0">
        <w:rPr>
          <w:rFonts w:ascii="Times New Roman" w:hAnsi="Times New Roman" w:cs="Times New Roman"/>
          <w:bCs/>
          <w:sz w:val="20"/>
          <w:lang w:val="en-US"/>
        </w:rPr>
        <w:t xml:space="preserve"> Alexander Massara, y André </w:t>
      </w:r>
      <w:proofErr w:type="spellStart"/>
      <w:r w:rsidRPr="008272E0">
        <w:rPr>
          <w:rFonts w:ascii="Times New Roman" w:hAnsi="Times New Roman" w:cs="Times New Roman"/>
          <w:bCs/>
          <w:sz w:val="20"/>
          <w:lang w:val="en-US"/>
        </w:rPr>
        <w:t>Mialou</w:t>
      </w:r>
      <w:proofErr w:type="spellEnd"/>
      <w:r w:rsidRPr="008272E0">
        <w:rPr>
          <w:rFonts w:ascii="Times New Roman" w:hAnsi="Times New Roman" w:cs="Times New Roman"/>
          <w:bCs/>
          <w:sz w:val="20"/>
          <w:lang w:val="en-US"/>
        </w:rPr>
        <w:t>. 2014. Assessing Countries’ Financial Inclusion Standing - A New Composite Index. International Monetary Fund.</w:t>
      </w:r>
    </w:p>
    <w:p w14:paraId="3B8BAC7D" w14:textId="77777777" w:rsidR="006F429F" w:rsidRPr="008272E0" w:rsidRDefault="006F429F" w:rsidP="006F429F">
      <w:pPr>
        <w:pStyle w:val="Bibliografa"/>
        <w:rPr>
          <w:rFonts w:ascii="Times New Roman" w:hAnsi="Times New Roman" w:cs="Times New Roman"/>
          <w:bCs/>
          <w:sz w:val="20"/>
          <w:lang w:val="en-US"/>
        </w:rPr>
      </w:pPr>
      <w:r w:rsidRPr="008272E0">
        <w:rPr>
          <w:rFonts w:ascii="Times New Roman" w:hAnsi="Times New Roman" w:cs="Times New Roman"/>
          <w:bCs/>
          <w:sz w:val="20"/>
          <w:lang w:val="en-US"/>
        </w:rPr>
        <w:t>Anderson, Bernard Eric. 1964. «An Investigation into the Effects of Banking Structure on Aspects of Bank Behavior /». The Ohio State University. https://etd.ohiolink.edu/apexprod/rws_olink/r/1501/10?clear=10&amp;p10_accession_num=osu1486564960922615.</w:t>
      </w:r>
    </w:p>
    <w:p w14:paraId="7865075B" w14:textId="77777777" w:rsidR="006F429F" w:rsidRPr="008272E0" w:rsidRDefault="006F429F" w:rsidP="006F429F">
      <w:pPr>
        <w:pStyle w:val="Bibliografa"/>
        <w:rPr>
          <w:rFonts w:ascii="Times New Roman" w:hAnsi="Times New Roman" w:cs="Times New Roman"/>
          <w:bCs/>
          <w:sz w:val="20"/>
          <w:lang w:val="en-US"/>
        </w:rPr>
      </w:pPr>
      <w:r w:rsidRPr="008272E0">
        <w:rPr>
          <w:rFonts w:ascii="Times New Roman" w:hAnsi="Times New Roman" w:cs="Times New Roman"/>
          <w:bCs/>
          <w:sz w:val="20"/>
          <w:lang w:val="en-US"/>
        </w:rPr>
        <w:lastRenderedPageBreak/>
        <w:t xml:space="preserve">Arora, Rashmi Umesh. 2010. «Measuring Financial Access», </w:t>
      </w:r>
      <w:proofErr w:type="spellStart"/>
      <w:r w:rsidRPr="008272E0">
        <w:rPr>
          <w:rFonts w:ascii="Times New Roman" w:hAnsi="Times New Roman" w:cs="Times New Roman"/>
          <w:bCs/>
          <w:sz w:val="20"/>
          <w:lang w:val="en-US"/>
        </w:rPr>
        <w:t>julio</w:t>
      </w:r>
      <w:proofErr w:type="spellEnd"/>
      <w:r w:rsidRPr="008272E0">
        <w:rPr>
          <w:rFonts w:ascii="Times New Roman" w:hAnsi="Times New Roman" w:cs="Times New Roman"/>
          <w:bCs/>
          <w:sz w:val="20"/>
          <w:lang w:val="en-US"/>
        </w:rPr>
        <w:t>. https://econpapers.repec.org/paper/griepaper/economics_3a201007.htm.</w:t>
      </w:r>
    </w:p>
    <w:p w14:paraId="56D826FE" w14:textId="77777777" w:rsidR="006F429F" w:rsidRPr="00723A43" w:rsidRDefault="006F429F" w:rsidP="006F429F">
      <w:pPr>
        <w:pStyle w:val="Bibliografa"/>
        <w:rPr>
          <w:rFonts w:ascii="Times New Roman" w:hAnsi="Times New Roman" w:cs="Times New Roman"/>
          <w:bCs/>
          <w:sz w:val="20"/>
        </w:rPr>
      </w:pPr>
      <w:r w:rsidRPr="00723A43">
        <w:rPr>
          <w:rFonts w:ascii="Times New Roman" w:hAnsi="Times New Roman" w:cs="Times New Roman"/>
          <w:bCs/>
          <w:sz w:val="20"/>
        </w:rPr>
        <w:t>BCE. 2021. «Estadísticas de Inclusión Financiera». 7. Quito: Banco Central del Ecuador. https://contenido.bce.fin.ec/home1/economia/tasas/indiceINCFIN.htm.</w:t>
      </w:r>
    </w:p>
    <w:p w14:paraId="3D5CBEB5" w14:textId="77777777" w:rsidR="006F429F" w:rsidRPr="008272E0" w:rsidRDefault="006F429F" w:rsidP="006F429F">
      <w:pPr>
        <w:pStyle w:val="Bibliografa"/>
        <w:rPr>
          <w:rFonts w:ascii="Times New Roman" w:hAnsi="Times New Roman" w:cs="Times New Roman"/>
          <w:bCs/>
          <w:sz w:val="20"/>
          <w:lang w:val="en-US"/>
        </w:rPr>
      </w:pPr>
      <w:r w:rsidRPr="008272E0">
        <w:rPr>
          <w:rFonts w:ascii="Times New Roman" w:hAnsi="Times New Roman" w:cs="Times New Roman"/>
          <w:bCs/>
          <w:sz w:val="20"/>
          <w:lang w:val="en-US"/>
        </w:rPr>
        <w:t xml:space="preserve">Beck, Thorsten, y Asli </w:t>
      </w:r>
      <w:proofErr w:type="spellStart"/>
      <w:r w:rsidRPr="008272E0">
        <w:rPr>
          <w:rFonts w:ascii="Times New Roman" w:hAnsi="Times New Roman" w:cs="Times New Roman"/>
          <w:bCs/>
          <w:sz w:val="20"/>
          <w:lang w:val="en-US"/>
        </w:rPr>
        <w:t>Demirgüç</w:t>
      </w:r>
      <w:proofErr w:type="spellEnd"/>
      <w:r w:rsidRPr="008272E0">
        <w:rPr>
          <w:rFonts w:ascii="Times New Roman" w:hAnsi="Times New Roman" w:cs="Times New Roman"/>
          <w:bCs/>
          <w:sz w:val="20"/>
          <w:lang w:val="en-US"/>
        </w:rPr>
        <w:t>-Kunt. 2008. «Access to Finance: An Unfinished Agenda». The World Bank Economic Review 22 (3): 383-96.</w:t>
      </w:r>
    </w:p>
    <w:p w14:paraId="2A0CF6D4" w14:textId="77777777" w:rsidR="006F429F" w:rsidRPr="008272E0" w:rsidRDefault="006F429F" w:rsidP="006F429F">
      <w:pPr>
        <w:pStyle w:val="Bibliografa"/>
        <w:rPr>
          <w:rFonts w:ascii="Times New Roman" w:hAnsi="Times New Roman" w:cs="Times New Roman"/>
          <w:bCs/>
          <w:sz w:val="20"/>
          <w:lang w:val="en-US"/>
        </w:rPr>
      </w:pPr>
      <w:r w:rsidRPr="008272E0">
        <w:rPr>
          <w:rFonts w:ascii="Times New Roman" w:hAnsi="Times New Roman" w:cs="Times New Roman"/>
          <w:bCs/>
          <w:sz w:val="20"/>
          <w:lang w:val="en-US"/>
        </w:rPr>
        <w:t xml:space="preserve">Beck, Thorsten, Asli </w:t>
      </w:r>
      <w:proofErr w:type="spellStart"/>
      <w:r w:rsidRPr="008272E0">
        <w:rPr>
          <w:rFonts w:ascii="Times New Roman" w:hAnsi="Times New Roman" w:cs="Times New Roman"/>
          <w:bCs/>
          <w:sz w:val="20"/>
          <w:lang w:val="en-US"/>
        </w:rPr>
        <w:t>Demirgüç</w:t>
      </w:r>
      <w:proofErr w:type="spellEnd"/>
      <w:r w:rsidRPr="008272E0">
        <w:rPr>
          <w:rFonts w:ascii="Times New Roman" w:hAnsi="Times New Roman" w:cs="Times New Roman"/>
          <w:bCs/>
          <w:sz w:val="20"/>
          <w:lang w:val="en-US"/>
        </w:rPr>
        <w:t>-Kunt, y Ross Levine. 2007. «Finance, Inequality and the Poor». Journal of Economic Growth 12 (1): 27-49. https://doi.org/10.1007/s10887-007-9010-6.</w:t>
      </w:r>
    </w:p>
    <w:p w14:paraId="4E65EB05" w14:textId="77777777" w:rsidR="006F429F" w:rsidRPr="008272E0" w:rsidRDefault="006F429F" w:rsidP="006F429F">
      <w:pPr>
        <w:pStyle w:val="Bibliografa"/>
        <w:rPr>
          <w:rFonts w:ascii="Times New Roman" w:hAnsi="Times New Roman" w:cs="Times New Roman"/>
          <w:bCs/>
          <w:sz w:val="20"/>
          <w:lang w:val="en-US"/>
        </w:rPr>
      </w:pPr>
      <w:r w:rsidRPr="008272E0">
        <w:rPr>
          <w:rFonts w:ascii="Times New Roman" w:hAnsi="Times New Roman" w:cs="Times New Roman"/>
          <w:bCs/>
          <w:sz w:val="20"/>
          <w:lang w:val="en-US"/>
        </w:rPr>
        <w:t>Bird, K, K Higgins, y H Harris. 2010. «Spatial poverty traps: an overview». CPRC Working Paper 161. Chronic Poverty Research Centre 18. https://assets.publishing.service.gov.uk/media/57a08b2ce5274a27b20009e3/WP161-Bird-Higgins-Harris.pdf.</w:t>
      </w:r>
    </w:p>
    <w:p w14:paraId="36F60E03" w14:textId="77777777" w:rsidR="006F429F" w:rsidRPr="00723A43" w:rsidRDefault="006F429F" w:rsidP="006F429F">
      <w:pPr>
        <w:pStyle w:val="Bibliografa"/>
        <w:rPr>
          <w:rFonts w:ascii="Times New Roman" w:hAnsi="Times New Roman" w:cs="Times New Roman"/>
          <w:bCs/>
          <w:sz w:val="20"/>
        </w:rPr>
      </w:pPr>
      <w:r w:rsidRPr="00723A43">
        <w:rPr>
          <w:rFonts w:ascii="Times New Roman" w:hAnsi="Times New Roman" w:cs="Times New Roman"/>
          <w:bCs/>
          <w:sz w:val="20"/>
        </w:rPr>
        <w:t xml:space="preserve">Borja Ligua, Yolanda Viviana Borja, y Juan Carlos Campuzano </w:t>
      </w:r>
      <w:proofErr w:type="spellStart"/>
      <w:r w:rsidRPr="00723A43">
        <w:rPr>
          <w:rFonts w:ascii="Times New Roman" w:hAnsi="Times New Roman" w:cs="Times New Roman"/>
          <w:bCs/>
          <w:sz w:val="20"/>
        </w:rPr>
        <w:t>Campuzano</w:t>
      </w:r>
      <w:proofErr w:type="spellEnd"/>
      <w:r w:rsidRPr="00723A43">
        <w:rPr>
          <w:rFonts w:ascii="Times New Roman" w:hAnsi="Times New Roman" w:cs="Times New Roman"/>
          <w:bCs/>
          <w:sz w:val="20"/>
        </w:rPr>
        <w:t xml:space="preserve"> Sotomayor. 2018. «Inclusión Financiera en el Ecuador: Un Análisis de la Desigualdad de Género.» Cuestiones Económicas 28 (2): Yolanda Viviana Borja Ligua-Juan Carlos Campuzano Sotomayor.</w:t>
      </w:r>
    </w:p>
    <w:p w14:paraId="188451D9" w14:textId="77777777" w:rsidR="006F429F" w:rsidRPr="008272E0" w:rsidRDefault="006F429F" w:rsidP="006F429F">
      <w:pPr>
        <w:pStyle w:val="Bibliografa"/>
        <w:rPr>
          <w:rFonts w:ascii="Times New Roman" w:hAnsi="Times New Roman" w:cs="Times New Roman"/>
          <w:bCs/>
          <w:sz w:val="20"/>
          <w:lang w:val="en-US"/>
        </w:rPr>
      </w:pPr>
      <w:proofErr w:type="spellStart"/>
      <w:r w:rsidRPr="00723A43">
        <w:rPr>
          <w:rFonts w:ascii="Times New Roman" w:hAnsi="Times New Roman" w:cs="Times New Roman"/>
          <w:bCs/>
          <w:sz w:val="20"/>
        </w:rPr>
        <w:t>Bozkurt</w:t>
      </w:r>
      <w:proofErr w:type="spellEnd"/>
      <w:r w:rsidRPr="00723A43">
        <w:rPr>
          <w:rFonts w:ascii="Times New Roman" w:hAnsi="Times New Roman" w:cs="Times New Roman"/>
          <w:bCs/>
          <w:sz w:val="20"/>
        </w:rPr>
        <w:t xml:space="preserve">, İbrahim, y </w:t>
      </w:r>
      <w:proofErr w:type="spellStart"/>
      <w:r w:rsidRPr="00723A43">
        <w:rPr>
          <w:rFonts w:ascii="Times New Roman" w:hAnsi="Times New Roman" w:cs="Times New Roman"/>
          <w:bCs/>
          <w:sz w:val="20"/>
        </w:rPr>
        <w:t>Rıfat</w:t>
      </w:r>
      <w:proofErr w:type="spellEnd"/>
      <w:r w:rsidRPr="00723A43">
        <w:rPr>
          <w:rFonts w:ascii="Times New Roman" w:hAnsi="Times New Roman" w:cs="Times New Roman"/>
          <w:bCs/>
          <w:sz w:val="20"/>
        </w:rPr>
        <w:t xml:space="preserve"> </w:t>
      </w:r>
      <w:proofErr w:type="spellStart"/>
      <w:r w:rsidRPr="00723A43">
        <w:rPr>
          <w:rFonts w:ascii="Times New Roman" w:hAnsi="Times New Roman" w:cs="Times New Roman"/>
          <w:bCs/>
          <w:sz w:val="20"/>
        </w:rPr>
        <w:t>Karakuş</w:t>
      </w:r>
      <w:proofErr w:type="spellEnd"/>
      <w:r w:rsidRPr="00723A43">
        <w:rPr>
          <w:rFonts w:ascii="Times New Roman" w:hAnsi="Times New Roman" w:cs="Times New Roman"/>
          <w:bCs/>
          <w:sz w:val="20"/>
        </w:rPr>
        <w:t xml:space="preserve">. </w:t>
      </w:r>
      <w:r w:rsidRPr="008272E0">
        <w:rPr>
          <w:rFonts w:ascii="Times New Roman" w:hAnsi="Times New Roman" w:cs="Times New Roman"/>
          <w:bCs/>
          <w:sz w:val="20"/>
          <w:lang w:val="en-US"/>
        </w:rPr>
        <w:t xml:space="preserve">2020. «Provincial Financial Inclusion in Turkey: Measurement and Its Spatial Determinants». </w:t>
      </w:r>
      <w:proofErr w:type="spellStart"/>
      <w:r w:rsidRPr="008272E0">
        <w:rPr>
          <w:rFonts w:ascii="Times New Roman" w:hAnsi="Times New Roman" w:cs="Times New Roman"/>
          <w:bCs/>
          <w:sz w:val="20"/>
          <w:lang w:val="en-US"/>
        </w:rPr>
        <w:t>Ege</w:t>
      </w:r>
      <w:proofErr w:type="spellEnd"/>
      <w:r w:rsidRPr="008272E0">
        <w:rPr>
          <w:rFonts w:ascii="Times New Roman" w:hAnsi="Times New Roman" w:cs="Times New Roman"/>
          <w:bCs/>
          <w:sz w:val="20"/>
          <w:lang w:val="en-US"/>
        </w:rPr>
        <w:t xml:space="preserve"> Academic Review 20 (2): 101-24. https://doi.org/10.21121/eab.729532.</w:t>
      </w:r>
    </w:p>
    <w:p w14:paraId="2744B39F" w14:textId="77777777" w:rsidR="006F429F" w:rsidRPr="008272E0" w:rsidRDefault="006F429F" w:rsidP="006F429F">
      <w:pPr>
        <w:pStyle w:val="Bibliografa"/>
        <w:rPr>
          <w:rFonts w:ascii="Times New Roman" w:hAnsi="Times New Roman" w:cs="Times New Roman"/>
          <w:bCs/>
          <w:sz w:val="20"/>
          <w:lang w:val="en-US"/>
        </w:rPr>
      </w:pPr>
      <w:r w:rsidRPr="008272E0">
        <w:rPr>
          <w:rFonts w:ascii="Times New Roman" w:hAnsi="Times New Roman" w:cs="Times New Roman"/>
          <w:bCs/>
          <w:sz w:val="20"/>
          <w:lang w:val="en-US"/>
        </w:rPr>
        <w:t xml:space="preserve">Cámara, Noelia, y David Tuesta. 2014. «Measuring Financial Inclusion: A </w:t>
      </w:r>
      <w:proofErr w:type="spellStart"/>
      <w:r w:rsidRPr="008272E0">
        <w:rPr>
          <w:rFonts w:ascii="Times New Roman" w:hAnsi="Times New Roman" w:cs="Times New Roman"/>
          <w:bCs/>
          <w:sz w:val="20"/>
          <w:lang w:val="en-US"/>
        </w:rPr>
        <w:t>Muldimensional</w:t>
      </w:r>
      <w:proofErr w:type="spellEnd"/>
      <w:r w:rsidRPr="008272E0">
        <w:rPr>
          <w:rFonts w:ascii="Times New Roman" w:hAnsi="Times New Roman" w:cs="Times New Roman"/>
          <w:bCs/>
          <w:sz w:val="20"/>
          <w:lang w:val="en-US"/>
        </w:rPr>
        <w:t xml:space="preserve"> Index». SSRN Scholarly Paper ID 2634616. Rochester, NY: Social Science Research Network. https://doi.org/10.2139/ssrn.2634616.</w:t>
      </w:r>
    </w:p>
    <w:p w14:paraId="11ABA0AC" w14:textId="77777777" w:rsidR="006F429F" w:rsidRPr="008272E0" w:rsidRDefault="006F429F" w:rsidP="006F429F">
      <w:pPr>
        <w:pStyle w:val="Bibliografa"/>
        <w:rPr>
          <w:rFonts w:ascii="Times New Roman" w:hAnsi="Times New Roman" w:cs="Times New Roman"/>
          <w:bCs/>
          <w:sz w:val="20"/>
          <w:lang w:val="en-US"/>
        </w:rPr>
      </w:pPr>
      <w:r w:rsidRPr="008272E0">
        <w:rPr>
          <w:rFonts w:ascii="Times New Roman" w:hAnsi="Times New Roman" w:cs="Times New Roman"/>
          <w:bCs/>
          <w:sz w:val="20"/>
          <w:lang w:val="en-US"/>
        </w:rPr>
        <w:t xml:space="preserve">Caplan, Mary A., Julie </w:t>
      </w:r>
      <w:proofErr w:type="spellStart"/>
      <w:r w:rsidRPr="008272E0">
        <w:rPr>
          <w:rFonts w:ascii="Times New Roman" w:hAnsi="Times New Roman" w:cs="Times New Roman"/>
          <w:bCs/>
          <w:sz w:val="20"/>
          <w:lang w:val="en-US"/>
        </w:rPr>
        <w:t>Birkenmaier</w:t>
      </w:r>
      <w:proofErr w:type="spellEnd"/>
      <w:r w:rsidRPr="008272E0">
        <w:rPr>
          <w:rFonts w:ascii="Times New Roman" w:hAnsi="Times New Roman" w:cs="Times New Roman"/>
          <w:bCs/>
          <w:sz w:val="20"/>
          <w:lang w:val="en-US"/>
        </w:rPr>
        <w:t xml:space="preserve">, y </w:t>
      </w:r>
      <w:proofErr w:type="spellStart"/>
      <w:r w:rsidRPr="008272E0">
        <w:rPr>
          <w:rFonts w:ascii="Times New Roman" w:hAnsi="Times New Roman" w:cs="Times New Roman"/>
          <w:bCs/>
          <w:sz w:val="20"/>
          <w:lang w:val="en-US"/>
        </w:rPr>
        <w:t>Junghee</w:t>
      </w:r>
      <w:proofErr w:type="spellEnd"/>
      <w:r w:rsidRPr="008272E0">
        <w:rPr>
          <w:rFonts w:ascii="Times New Roman" w:hAnsi="Times New Roman" w:cs="Times New Roman"/>
          <w:bCs/>
          <w:sz w:val="20"/>
          <w:lang w:val="en-US"/>
        </w:rPr>
        <w:t xml:space="preserve"> Bae. 2021. «Financial Exclusion in OECD Countries: A Scoping Review*». International Journal of Social Welfare 30 (1): 58-71. https://doi.org/10.1111/ijsw.12430.</w:t>
      </w:r>
    </w:p>
    <w:p w14:paraId="003FAC06" w14:textId="77777777" w:rsidR="006F429F" w:rsidRPr="008272E0" w:rsidRDefault="006F429F" w:rsidP="006F429F">
      <w:pPr>
        <w:pStyle w:val="Bibliografa"/>
        <w:rPr>
          <w:rFonts w:ascii="Times New Roman" w:hAnsi="Times New Roman" w:cs="Times New Roman"/>
          <w:bCs/>
          <w:sz w:val="20"/>
          <w:lang w:val="en-US"/>
        </w:rPr>
      </w:pPr>
      <w:r w:rsidRPr="008272E0">
        <w:rPr>
          <w:rFonts w:ascii="Times New Roman" w:hAnsi="Times New Roman" w:cs="Times New Roman"/>
          <w:bCs/>
          <w:sz w:val="20"/>
          <w:lang w:val="en-US"/>
        </w:rPr>
        <w:t xml:space="preserve">Chakravarty, Satya R., y </w:t>
      </w:r>
      <w:proofErr w:type="spellStart"/>
      <w:r w:rsidRPr="008272E0">
        <w:rPr>
          <w:rFonts w:ascii="Times New Roman" w:hAnsi="Times New Roman" w:cs="Times New Roman"/>
          <w:bCs/>
          <w:sz w:val="20"/>
          <w:lang w:val="en-US"/>
        </w:rPr>
        <w:t>Rupayan</w:t>
      </w:r>
      <w:proofErr w:type="spellEnd"/>
      <w:r w:rsidRPr="008272E0">
        <w:rPr>
          <w:rFonts w:ascii="Times New Roman" w:hAnsi="Times New Roman" w:cs="Times New Roman"/>
          <w:bCs/>
          <w:sz w:val="20"/>
          <w:lang w:val="en-US"/>
        </w:rPr>
        <w:t xml:space="preserve"> Pal. 2013. «Financial Inclusion in India: An Axiomatic Approach». Journal of Policy Modeling 35 (5): 813-37. https://doi.org/10.1016/j.jpolmod.2012.12.007.</w:t>
      </w:r>
    </w:p>
    <w:p w14:paraId="25B704E0" w14:textId="77777777" w:rsidR="006F429F" w:rsidRPr="008272E0" w:rsidRDefault="006F429F" w:rsidP="006F429F">
      <w:pPr>
        <w:pStyle w:val="Bibliografa"/>
        <w:rPr>
          <w:rFonts w:ascii="Times New Roman" w:hAnsi="Times New Roman" w:cs="Times New Roman"/>
          <w:bCs/>
          <w:sz w:val="20"/>
          <w:lang w:val="en-US"/>
        </w:rPr>
      </w:pPr>
      <w:r w:rsidRPr="008272E0">
        <w:rPr>
          <w:rFonts w:ascii="Times New Roman" w:hAnsi="Times New Roman" w:cs="Times New Roman"/>
          <w:bCs/>
          <w:sz w:val="20"/>
          <w:lang w:val="en-US"/>
        </w:rPr>
        <w:t xml:space="preserve">Cull, Robert, Tilman </w:t>
      </w:r>
      <w:proofErr w:type="spellStart"/>
      <w:r w:rsidRPr="008272E0">
        <w:rPr>
          <w:rFonts w:ascii="Times New Roman" w:hAnsi="Times New Roman" w:cs="Times New Roman"/>
          <w:bCs/>
          <w:sz w:val="20"/>
          <w:lang w:val="en-US"/>
        </w:rPr>
        <w:t>Ehrbeck</w:t>
      </w:r>
      <w:proofErr w:type="spellEnd"/>
      <w:r w:rsidRPr="008272E0">
        <w:rPr>
          <w:rFonts w:ascii="Times New Roman" w:hAnsi="Times New Roman" w:cs="Times New Roman"/>
          <w:bCs/>
          <w:sz w:val="20"/>
          <w:lang w:val="en-US"/>
        </w:rPr>
        <w:t xml:space="preserve">, y Nina Holle. </w:t>
      </w:r>
      <w:r w:rsidRPr="00723A43">
        <w:rPr>
          <w:rFonts w:ascii="Times New Roman" w:hAnsi="Times New Roman" w:cs="Times New Roman"/>
          <w:bCs/>
          <w:sz w:val="20"/>
        </w:rPr>
        <w:t xml:space="preserve">2014. «La inclusión </w:t>
      </w:r>
      <w:proofErr w:type="gramStart"/>
      <w:r w:rsidRPr="00723A43">
        <w:rPr>
          <w:rFonts w:ascii="Times New Roman" w:hAnsi="Times New Roman" w:cs="Times New Roman"/>
          <w:bCs/>
          <w:sz w:val="20"/>
        </w:rPr>
        <w:t>financiera  y</w:t>
      </w:r>
      <w:proofErr w:type="gramEnd"/>
      <w:r w:rsidRPr="00723A43">
        <w:rPr>
          <w:rFonts w:ascii="Times New Roman" w:hAnsi="Times New Roman" w:cs="Times New Roman"/>
          <w:bCs/>
          <w:sz w:val="20"/>
        </w:rPr>
        <w:t xml:space="preserve"> el desarrollo: Pruebas  recientes de su impacto». </w:t>
      </w:r>
      <w:r w:rsidRPr="008272E0">
        <w:rPr>
          <w:rFonts w:ascii="Times New Roman" w:hAnsi="Times New Roman" w:cs="Times New Roman"/>
          <w:bCs/>
          <w:sz w:val="20"/>
          <w:lang w:val="en-US"/>
        </w:rPr>
        <w:t xml:space="preserve">92. </w:t>
      </w:r>
      <w:proofErr w:type="spellStart"/>
      <w:r w:rsidRPr="008272E0">
        <w:rPr>
          <w:rFonts w:ascii="Times New Roman" w:hAnsi="Times New Roman" w:cs="Times New Roman"/>
          <w:bCs/>
          <w:sz w:val="20"/>
          <w:lang w:val="en-US"/>
        </w:rPr>
        <w:t>Enfoques</w:t>
      </w:r>
      <w:proofErr w:type="spellEnd"/>
      <w:r w:rsidRPr="008272E0">
        <w:rPr>
          <w:rFonts w:ascii="Times New Roman" w:hAnsi="Times New Roman" w:cs="Times New Roman"/>
          <w:bCs/>
          <w:sz w:val="20"/>
          <w:lang w:val="en-US"/>
        </w:rPr>
        <w:t>. Washington, DC: CGAP. chrome-extension://efaidnbmnnnibpcajpcglclefindmkaj/https://www.cgap.org/sites/default/files/FocusNote-Financial-Inclusion-and-Deelopment-April-2014-Spanish.pdf.</w:t>
      </w:r>
    </w:p>
    <w:p w14:paraId="7942BCAC" w14:textId="77777777" w:rsidR="006F429F" w:rsidRPr="008272E0" w:rsidRDefault="006F429F" w:rsidP="006F429F">
      <w:pPr>
        <w:pStyle w:val="Bibliografa"/>
        <w:rPr>
          <w:rFonts w:ascii="Times New Roman" w:hAnsi="Times New Roman" w:cs="Times New Roman"/>
          <w:bCs/>
          <w:sz w:val="20"/>
          <w:lang w:val="en-US"/>
        </w:rPr>
      </w:pPr>
      <w:proofErr w:type="spellStart"/>
      <w:r w:rsidRPr="008272E0">
        <w:rPr>
          <w:rFonts w:ascii="Times New Roman" w:hAnsi="Times New Roman" w:cs="Times New Roman"/>
          <w:bCs/>
          <w:sz w:val="20"/>
          <w:lang w:val="en-US"/>
        </w:rPr>
        <w:t>Demirgüç</w:t>
      </w:r>
      <w:proofErr w:type="spellEnd"/>
      <w:r w:rsidRPr="008272E0">
        <w:rPr>
          <w:rFonts w:ascii="Times New Roman" w:hAnsi="Times New Roman" w:cs="Times New Roman"/>
          <w:bCs/>
          <w:sz w:val="20"/>
          <w:lang w:val="en-US"/>
        </w:rPr>
        <w:t xml:space="preserve"> Kunt, Asli, y Leora Klapper. 2013. «Measuring Financial Inclusion: Explaining Variation in Use of Financial Services across and within Countries». Brookings Papers on Economic Activity 2013 (1): 279-340. https://doi.org/10.1353/eca.2013.0002.</w:t>
      </w:r>
    </w:p>
    <w:p w14:paraId="104CFCA9" w14:textId="77777777" w:rsidR="006F429F" w:rsidRPr="008272E0" w:rsidRDefault="006F429F" w:rsidP="006F429F">
      <w:pPr>
        <w:pStyle w:val="Bibliografa"/>
        <w:rPr>
          <w:rFonts w:ascii="Times New Roman" w:hAnsi="Times New Roman" w:cs="Times New Roman"/>
          <w:bCs/>
          <w:sz w:val="20"/>
          <w:lang w:val="en-US"/>
        </w:rPr>
      </w:pPr>
      <w:proofErr w:type="spellStart"/>
      <w:r w:rsidRPr="008272E0">
        <w:rPr>
          <w:rFonts w:ascii="Times New Roman" w:hAnsi="Times New Roman" w:cs="Times New Roman"/>
          <w:bCs/>
          <w:sz w:val="20"/>
          <w:lang w:val="en-US"/>
        </w:rPr>
        <w:t>Demirgüç</w:t>
      </w:r>
      <w:proofErr w:type="spellEnd"/>
      <w:r w:rsidRPr="008272E0">
        <w:rPr>
          <w:rFonts w:ascii="Times New Roman" w:hAnsi="Times New Roman" w:cs="Times New Roman"/>
          <w:bCs/>
          <w:sz w:val="20"/>
          <w:lang w:val="en-US"/>
        </w:rPr>
        <w:t xml:space="preserve">-Kunt, Asli, Leora F. Klapper, Dorothe Singer, y Peter van </w:t>
      </w:r>
      <w:proofErr w:type="spellStart"/>
      <w:r w:rsidRPr="008272E0">
        <w:rPr>
          <w:rFonts w:ascii="Times New Roman" w:hAnsi="Times New Roman" w:cs="Times New Roman"/>
          <w:bCs/>
          <w:sz w:val="20"/>
          <w:lang w:val="en-US"/>
        </w:rPr>
        <w:t>Oudheusden</w:t>
      </w:r>
      <w:proofErr w:type="spellEnd"/>
      <w:r w:rsidRPr="008272E0">
        <w:rPr>
          <w:rFonts w:ascii="Times New Roman" w:hAnsi="Times New Roman" w:cs="Times New Roman"/>
          <w:bCs/>
          <w:sz w:val="20"/>
          <w:lang w:val="en-US"/>
        </w:rPr>
        <w:t xml:space="preserve">. 2015. «The Global Findex Database 2014: Measuring Financial Inclusion Around the World», 15 de </w:t>
      </w:r>
      <w:proofErr w:type="spellStart"/>
      <w:r w:rsidRPr="008272E0">
        <w:rPr>
          <w:rFonts w:ascii="Times New Roman" w:hAnsi="Times New Roman" w:cs="Times New Roman"/>
          <w:bCs/>
          <w:sz w:val="20"/>
          <w:lang w:val="en-US"/>
        </w:rPr>
        <w:t>abril</w:t>
      </w:r>
      <w:proofErr w:type="spellEnd"/>
      <w:r w:rsidRPr="008272E0">
        <w:rPr>
          <w:rFonts w:ascii="Times New Roman" w:hAnsi="Times New Roman" w:cs="Times New Roman"/>
          <w:bCs/>
          <w:sz w:val="20"/>
          <w:lang w:val="en-US"/>
        </w:rPr>
        <w:t xml:space="preserve"> de 2015. https://papers.ssrn.com/abstract=2594973.</w:t>
      </w:r>
    </w:p>
    <w:p w14:paraId="7485A1B4" w14:textId="77777777" w:rsidR="006F429F" w:rsidRPr="008272E0" w:rsidRDefault="006F429F" w:rsidP="006F429F">
      <w:pPr>
        <w:pStyle w:val="Bibliografa"/>
        <w:rPr>
          <w:rFonts w:ascii="Times New Roman" w:hAnsi="Times New Roman" w:cs="Times New Roman"/>
          <w:bCs/>
          <w:sz w:val="20"/>
          <w:lang w:val="en-US"/>
        </w:rPr>
      </w:pPr>
      <w:r w:rsidRPr="008272E0">
        <w:rPr>
          <w:rFonts w:ascii="Times New Roman" w:hAnsi="Times New Roman" w:cs="Times New Roman"/>
          <w:bCs/>
          <w:sz w:val="20"/>
          <w:lang w:val="en-US"/>
        </w:rPr>
        <w:t>Dev, S. Mahendra. 2006. «Financial Inclusion: Issues and Challenges». Economic and Political Weekly 41 (41): 4310-13.</w:t>
      </w:r>
    </w:p>
    <w:p w14:paraId="45996D14" w14:textId="77777777" w:rsidR="006F429F" w:rsidRPr="008272E0" w:rsidRDefault="006F429F" w:rsidP="006F429F">
      <w:pPr>
        <w:pStyle w:val="Bibliografa"/>
        <w:rPr>
          <w:rFonts w:ascii="Times New Roman" w:hAnsi="Times New Roman" w:cs="Times New Roman"/>
          <w:bCs/>
          <w:sz w:val="20"/>
          <w:lang w:val="en-US"/>
        </w:rPr>
      </w:pPr>
      <w:r w:rsidRPr="008272E0">
        <w:rPr>
          <w:rFonts w:ascii="Times New Roman" w:hAnsi="Times New Roman" w:cs="Times New Roman"/>
          <w:bCs/>
          <w:sz w:val="20"/>
          <w:lang w:val="en-US"/>
        </w:rPr>
        <w:t>Devlin, James F. 2009. «An analysis of influences on total financial exclusion». The Service Industries Journal 29 (8): 1021-36. https://doi.org/10.1080/02642060902764160.</w:t>
      </w:r>
    </w:p>
    <w:p w14:paraId="29FA6751" w14:textId="77777777" w:rsidR="006F429F" w:rsidRPr="008272E0" w:rsidRDefault="006F429F" w:rsidP="006F429F">
      <w:pPr>
        <w:pStyle w:val="Bibliografa"/>
        <w:rPr>
          <w:rFonts w:ascii="Times New Roman" w:hAnsi="Times New Roman" w:cs="Times New Roman"/>
          <w:bCs/>
          <w:sz w:val="20"/>
          <w:lang w:val="en-US"/>
        </w:rPr>
      </w:pPr>
      <w:r w:rsidRPr="008272E0">
        <w:rPr>
          <w:rFonts w:ascii="Times New Roman" w:hAnsi="Times New Roman" w:cs="Times New Roman"/>
          <w:bCs/>
          <w:sz w:val="20"/>
          <w:lang w:val="en-US"/>
        </w:rPr>
        <w:t xml:space="preserve">Dray, Stéphane, y Thibaut </w:t>
      </w:r>
      <w:proofErr w:type="spellStart"/>
      <w:r w:rsidRPr="008272E0">
        <w:rPr>
          <w:rFonts w:ascii="Times New Roman" w:hAnsi="Times New Roman" w:cs="Times New Roman"/>
          <w:bCs/>
          <w:sz w:val="20"/>
          <w:lang w:val="en-US"/>
        </w:rPr>
        <w:t>Jombart</w:t>
      </w:r>
      <w:proofErr w:type="spellEnd"/>
      <w:r w:rsidRPr="008272E0">
        <w:rPr>
          <w:rFonts w:ascii="Times New Roman" w:hAnsi="Times New Roman" w:cs="Times New Roman"/>
          <w:bCs/>
          <w:sz w:val="20"/>
          <w:lang w:val="en-US"/>
        </w:rPr>
        <w:t>. 2011. «Revisiting Guerry’s Data: Introducing Spatial Constraints in Multivariate Analysis». Annals of Applied Statistics 5 (4): 2278-99. https://doi.org/10.1214/10-AOAS356.</w:t>
      </w:r>
    </w:p>
    <w:p w14:paraId="065A5A1B" w14:textId="77777777" w:rsidR="006F429F" w:rsidRPr="00723A43" w:rsidRDefault="006F429F" w:rsidP="006F429F">
      <w:pPr>
        <w:pStyle w:val="Bibliografa"/>
        <w:rPr>
          <w:rFonts w:ascii="Times New Roman" w:hAnsi="Times New Roman" w:cs="Times New Roman"/>
          <w:bCs/>
          <w:sz w:val="20"/>
        </w:rPr>
      </w:pPr>
      <w:r w:rsidRPr="008272E0">
        <w:rPr>
          <w:rFonts w:ascii="Times New Roman" w:hAnsi="Times New Roman" w:cs="Times New Roman"/>
          <w:bCs/>
          <w:sz w:val="20"/>
          <w:lang w:val="en-US"/>
        </w:rPr>
        <w:t xml:space="preserve">Fischer, Manfred M., y Arthur </w:t>
      </w:r>
      <w:proofErr w:type="spellStart"/>
      <w:r w:rsidRPr="008272E0">
        <w:rPr>
          <w:rFonts w:ascii="Times New Roman" w:hAnsi="Times New Roman" w:cs="Times New Roman"/>
          <w:bCs/>
          <w:sz w:val="20"/>
          <w:lang w:val="en-US"/>
        </w:rPr>
        <w:t>Getis</w:t>
      </w:r>
      <w:proofErr w:type="spellEnd"/>
      <w:r w:rsidRPr="008272E0">
        <w:rPr>
          <w:rFonts w:ascii="Times New Roman" w:hAnsi="Times New Roman" w:cs="Times New Roman"/>
          <w:bCs/>
          <w:sz w:val="20"/>
          <w:lang w:val="en-US"/>
        </w:rPr>
        <w:t xml:space="preserve">. 2009. Handbook of Applied Spatial Analysis: Software Tools, </w:t>
      </w:r>
      <w:proofErr w:type="gramStart"/>
      <w:r w:rsidRPr="008272E0">
        <w:rPr>
          <w:rFonts w:ascii="Times New Roman" w:hAnsi="Times New Roman" w:cs="Times New Roman"/>
          <w:bCs/>
          <w:sz w:val="20"/>
          <w:lang w:val="en-US"/>
        </w:rPr>
        <w:t>Methods</w:t>
      </w:r>
      <w:proofErr w:type="gramEnd"/>
      <w:r w:rsidRPr="008272E0">
        <w:rPr>
          <w:rFonts w:ascii="Times New Roman" w:hAnsi="Times New Roman" w:cs="Times New Roman"/>
          <w:bCs/>
          <w:sz w:val="20"/>
          <w:lang w:val="en-US"/>
        </w:rPr>
        <w:t xml:space="preserve"> and Applications. </w:t>
      </w:r>
      <w:r w:rsidRPr="00723A43">
        <w:rPr>
          <w:rFonts w:ascii="Times New Roman" w:hAnsi="Times New Roman" w:cs="Times New Roman"/>
          <w:bCs/>
          <w:sz w:val="20"/>
        </w:rPr>
        <w:t xml:space="preserve">Springer </w:t>
      </w:r>
      <w:proofErr w:type="spellStart"/>
      <w:r w:rsidRPr="00723A43">
        <w:rPr>
          <w:rFonts w:ascii="Times New Roman" w:hAnsi="Times New Roman" w:cs="Times New Roman"/>
          <w:bCs/>
          <w:sz w:val="20"/>
        </w:rPr>
        <w:t>Science</w:t>
      </w:r>
      <w:proofErr w:type="spellEnd"/>
      <w:r w:rsidRPr="00723A43">
        <w:rPr>
          <w:rFonts w:ascii="Times New Roman" w:hAnsi="Times New Roman" w:cs="Times New Roman"/>
          <w:bCs/>
          <w:sz w:val="20"/>
        </w:rPr>
        <w:t xml:space="preserve"> &amp; Business Media.</w:t>
      </w:r>
    </w:p>
    <w:p w14:paraId="533F82D1" w14:textId="77777777" w:rsidR="006F429F" w:rsidRPr="00723A43" w:rsidRDefault="006F429F" w:rsidP="006F429F">
      <w:pPr>
        <w:pStyle w:val="Bibliografa"/>
        <w:rPr>
          <w:rFonts w:ascii="Times New Roman" w:hAnsi="Times New Roman" w:cs="Times New Roman"/>
          <w:bCs/>
          <w:sz w:val="20"/>
        </w:rPr>
      </w:pPr>
      <w:r w:rsidRPr="00723A43">
        <w:rPr>
          <w:rFonts w:ascii="Times New Roman" w:hAnsi="Times New Roman" w:cs="Times New Roman"/>
          <w:bCs/>
          <w:sz w:val="20"/>
        </w:rPr>
        <w:lastRenderedPageBreak/>
        <w:t>García, Fernando. 2016. «La disponibilidad y utilización de los servicios bancarios en la Argentina. Un estudio de sus determinantes para Córdoba, Entre Ríos y Santa Fe», septiembre. https://rdu.unc.edu.ar/handle/11086/4541.</w:t>
      </w:r>
    </w:p>
    <w:p w14:paraId="468A70EE" w14:textId="77777777" w:rsidR="006F429F" w:rsidRPr="00723A43" w:rsidRDefault="006F429F" w:rsidP="006F429F">
      <w:pPr>
        <w:pStyle w:val="Bibliografa"/>
        <w:rPr>
          <w:rFonts w:ascii="Times New Roman" w:hAnsi="Times New Roman" w:cs="Times New Roman"/>
          <w:bCs/>
          <w:sz w:val="20"/>
        </w:rPr>
      </w:pPr>
      <w:r w:rsidRPr="00723A43">
        <w:rPr>
          <w:rFonts w:ascii="Times New Roman" w:hAnsi="Times New Roman" w:cs="Times New Roman"/>
          <w:bCs/>
          <w:sz w:val="20"/>
        </w:rPr>
        <w:t>———. 2017. «Un índice único de bancarización con datos georreferenciados con Una aplicación para la Argentina». Ecos de Economía 21 (45): 24-38. https://doi.org/10.17230/ecos.2017.45.2.</w:t>
      </w:r>
    </w:p>
    <w:p w14:paraId="481B2E9B" w14:textId="77777777" w:rsidR="006F429F" w:rsidRPr="008272E0" w:rsidRDefault="006F429F" w:rsidP="006F429F">
      <w:pPr>
        <w:pStyle w:val="Bibliografa"/>
        <w:rPr>
          <w:rFonts w:ascii="Times New Roman" w:hAnsi="Times New Roman" w:cs="Times New Roman"/>
          <w:bCs/>
          <w:sz w:val="20"/>
          <w:lang w:val="en-US"/>
        </w:rPr>
      </w:pPr>
      <w:r w:rsidRPr="006F429F">
        <w:rPr>
          <w:rFonts w:ascii="Times New Roman" w:hAnsi="Times New Roman" w:cs="Times New Roman"/>
          <w:bCs/>
          <w:sz w:val="20"/>
          <w:lang w:val="en-US"/>
        </w:rPr>
        <w:t xml:space="preserve">Goel, Sweta, y Rahul Sharma. </w:t>
      </w:r>
      <w:r w:rsidRPr="008272E0">
        <w:rPr>
          <w:rFonts w:ascii="Times New Roman" w:hAnsi="Times New Roman" w:cs="Times New Roman"/>
          <w:bCs/>
          <w:sz w:val="20"/>
          <w:lang w:val="en-US"/>
        </w:rPr>
        <w:t>2017. «Developing a Financial Inclusion Index for India». Procedia Computer Science, 5th International Conference on Information Technology and Quantitative Management, ITQM 2017, 122 (</w:t>
      </w:r>
      <w:proofErr w:type="spellStart"/>
      <w:r w:rsidRPr="008272E0">
        <w:rPr>
          <w:rFonts w:ascii="Times New Roman" w:hAnsi="Times New Roman" w:cs="Times New Roman"/>
          <w:bCs/>
          <w:sz w:val="20"/>
          <w:lang w:val="en-US"/>
        </w:rPr>
        <w:t>enero</w:t>
      </w:r>
      <w:proofErr w:type="spellEnd"/>
      <w:r w:rsidRPr="008272E0">
        <w:rPr>
          <w:rFonts w:ascii="Times New Roman" w:hAnsi="Times New Roman" w:cs="Times New Roman"/>
          <w:bCs/>
          <w:sz w:val="20"/>
          <w:lang w:val="en-US"/>
        </w:rPr>
        <w:t>): 949-56. https://doi.org/10.1016/j.procs.2017.11.459.</w:t>
      </w:r>
    </w:p>
    <w:p w14:paraId="55D7C979" w14:textId="77777777" w:rsidR="006F429F" w:rsidRPr="00723A43" w:rsidRDefault="006F429F" w:rsidP="006F429F">
      <w:pPr>
        <w:pStyle w:val="Bibliografa"/>
        <w:rPr>
          <w:rFonts w:ascii="Times New Roman" w:hAnsi="Times New Roman" w:cs="Times New Roman"/>
          <w:bCs/>
          <w:sz w:val="20"/>
        </w:rPr>
      </w:pPr>
      <w:r w:rsidRPr="008272E0">
        <w:rPr>
          <w:rFonts w:ascii="Times New Roman" w:hAnsi="Times New Roman" w:cs="Times New Roman"/>
          <w:bCs/>
          <w:sz w:val="20"/>
          <w:lang w:val="en-US"/>
        </w:rPr>
        <w:t xml:space="preserve">Greene, William H. 2008. Econometric Analysis. </w:t>
      </w:r>
      <w:r w:rsidRPr="00723A43">
        <w:rPr>
          <w:rFonts w:ascii="Times New Roman" w:hAnsi="Times New Roman" w:cs="Times New Roman"/>
          <w:bCs/>
          <w:sz w:val="20"/>
        </w:rPr>
        <w:t>Pearson/Prentice Hall.</w:t>
      </w:r>
    </w:p>
    <w:p w14:paraId="525906A4" w14:textId="77777777" w:rsidR="006F429F" w:rsidRPr="008272E0" w:rsidRDefault="006F429F" w:rsidP="006F429F">
      <w:pPr>
        <w:pStyle w:val="Bibliografa"/>
        <w:rPr>
          <w:rFonts w:ascii="Times New Roman" w:hAnsi="Times New Roman" w:cs="Times New Roman"/>
          <w:bCs/>
          <w:sz w:val="20"/>
          <w:lang w:val="en-US"/>
        </w:rPr>
      </w:pPr>
      <w:proofErr w:type="spellStart"/>
      <w:r w:rsidRPr="00723A43">
        <w:rPr>
          <w:rFonts w:ascii="Times New Roman" w:hAnsi="Times New Roman" w:cs="Times New Roman"/>
          <w:bCs/>
          <w:sz w:val="20"/>
        </w:rPr>
        <w:t>Gupte</w:t>
      </w:r>
      <w:proofErr w:type="spellEnd"/>
      <w:r w:rsidRPr="00723A43">
        <w:rPr>
          <w:rFonts w:ascii="Times New Roman" w:hAnsi="Times New Roman" w:cs="Times New Roman"/>
          <w:bCs/>
          <w:sz w:val="20"/>
        </w:rPr>
        <w:t xml:space="preserve">, </w:t>
      </w:r>
      <w:proofErr w:type="spellStart"/>
      <w:r w:rsidRPr="00723A43">
        <w:rPr>
          <w:rFonts w:ascii="Times New Roman" w:hAnsi="Times New Roman" w:cs="Times New Roman"/>
          <w:bCs/>
          <w:sz w:val="20"/>
        </w:rPr>
        <w:t>Rajani</w:t>
      </w:r>
      <w:proofErr w:type="spellEnd"/>
      <w:r w:rsidRPr="00723A43">
        <w:rPr>
          <w:rFonts w:ascii="Times New Roman" w:hAnsi="Times New Roman" w:cs="Times New Roman"/>
          <w:bCs/>
          <w:sz w:val="20"/>
        </w:rPr>
        <w:t xml:space="preserve">, </w:t>
      </w:r>
      <w:proofErr w:type="spellStart"/>
      <w:r w:rsidRPr="00723A43">
        <w:rPr>
          <w:rFonts w:ascii="Times New Roman" w:hAnsi="Times New Roman" w:cs="Times New Roman"/>
          <w:bCs/>
          <w:sz w:val="20"/>
        </w:rPr>
        <w:t>Bhama</w:t>
      </w:r>
      <w:proofErr w:type="spellEnd"/>
      <w:r w:rsidRPr="00723A43">
        <w:rPr>
          <w:rFonts w:ascii="Times New Roman" w:hAnsi="Times New Roman" w:cs="Times New Roman"/>
          <w:bCs/>
          <w:sz w:val="20"/>
        </w:rPr>
        <w:t xml:space="preserve"> </w:t>
      </w:r>
      <w:proofErr w:type="spellStart"/>
      <w:r w:rsidRPr="00723A43">
        <w:rPr>
          <w:rFonts w:ascii="Times New Roman" w:hAnsi="Times New Roman" w:cs="Times New Roman"/>
          <w:bCs/>
          <w:sz w:val="20"/>
        </w:rPr>
        <w:t>Venkataramani</w:t>
      </w:r>
      <w:proofErr w:type="spellEnd"/>
      <w:r w:rsidRPr="00723A43">
        <w:rPr>
          <w:rFonts w:ascii="Times New Roman" w:hAnsi="Times New Roman" w:cs="Times New Roman"/>
          <w:bCs/>
          <w:sz w:val="20"/>
        </w:rPr>
        <w:t xml:space="preserve">, y </w:t>
      </w:r>
      <w:proofErr w:type="spellStart"/>
      <w:r w:rsidRPr="00723A43">
        <w:rPr>
          <w:rFonts w:ascii="Times New Roman" w:hAnsi="Times New Roman" w:cs="Times New Roman"/>
          <w:bCs/>
          <w:sz w:val="20"/>
        </w:rPr>
        <w:t>Deepa</w:t>
      </w:r>
      <w:proofErr w:type="spellEnd"/>
      <w:r w:rsidRPr="00723A43">
        <w:rPr>
          <w:rFonts w:ascii="Times New Roman" w:hAnsi="Times New Roman" w:cs="Times New Roman"/>
          <w:bCs/>
          <w:sz w:val="20"/>
        </w:rPr>
        <w:t xml:space="preserve"> Gupta. </w:t>
      </w:r>
      <w:r w:rsidRPr="008272E0">
        <w:rPr>
          <w:rFonts w:ascii="Times New Roman" w:hAnsi="Times New Roman" w:cs="Times New Roman"/>
          <w:bCs/>
          <w:sz w:val="20"/>
          <w:lang w:val="en-US"/>
        </w:rPr>
        <w:t>2012. «Computation of Financial Inclusion Index for India». Procedia - Social and Behavioral Sciences, The International Conference on Emerging Economies - Prospects and Challenges (ICEE-2012), 12-13 January 2012, 37 (</w:t>
      </w:r>
      <w:proofErr w:type="spellStart"/>
      <w:r w:rsidRPr="008272E0">
        <w:rPr>
          <w:rFonts w:ascii="Times New Roman" w:hAnsi="Times New Roman" w:cs="Times New Roman"/>
          <w:bCs/>
          <w:sz w:val="20"/>
          <w:lang w:val="en-US"/>
        </w:rPr>
        <w:t>enero</w:t>
      </w:r>
      <w:proofErr w:type="spellEnd"/>
      <w:r w:rsidRPr="008272E0">
        <w:rPr>
          <w:rFonts w:ascii="Times New Roman" w:hAnsi="Times New Roman" w:cs="Times New Roman"/>
          <w:bCs/>
          <w:sz w:val="20"/>
          <w:lang w:val="en-US"/>
        </w:rPr>
        <w:t>): 133-49. https://doi.org/10.1016/j.sbspro.2012.03.281.</w:t>
      </w:r>
    </w:p>
    <w:p w14:paraId="3C6099B2" w14:textId="77777777" w:rsidR="006F429F" w:rsidRPr="008272E0" w:rsidRDefault="006F429F" w:rsidP="006F429F">
      <w:pPr>
        <w:pStyle w:val="Bibliografa"/>
        <w:rPr>
          <w:rFonts w:ascii="Times New Roman" w:hAnsi="Times New Roman" w:cs="Times New Roman"/>
          <w:bCs/>
          <w:sz w:val="20"/>
          <w:lang w:val="en-US"/>
        </w:rPr>
      </w:pPr>
      <w:r w:rsidRPr="008272E0">
        <w:rPr>
          <w:rFonts w:ascii="Times New Roman" w:hAnsi="Times New Roman" w:cs="Times New Roman"/>
          <w:bCs/>
          <w:sz w:val="20"/>
          <w:lang w:val="en-US"/>
        </w:rPr>
        <w:t>Jacobs, Donald P. 1965. «The Interaction Effects of Restrictions on Branching and Other Bank Regulations». The Journal of Finance 20 (2): 332-48. https://doi.org/10.2307/2977239.</w:t>
      </w:r>
    </w:p>
    <w:p w14:paraId="60F50C84" w14:textId="77777777" w:rsidR="006F429F" w:rsidRPr="008272E0" w:rsidRDefault="006F429F" w:rsidP="006F429F">
      <w:pPr>
        <w:pStyle w:val="Bibliografa"/>
        <w:rPr>
          <w:rFonts w:ascii="Times New Roman" w:hAnsi="Times New Roman" w:cs="Times New Roman"/>
          <w:bCs/>
          <w:sz w:val="20"/>
          <w:lang w:val="en-US"/>
        </w:rPr>
      </w:pPr>
      <w:r w:rsidRPr="008272E0">
        <w:rPr>
          <w:rFonts w:ascii="Times New Roman" w:hAnsi="Times New Roman" w:cs="Times New Roman"/>
          <w:bCs/>
          <w:sz w:val="20"/>
          <w:lang w:val="en-US"/>
        </w:rPr>
        <w:t xml:space="preserve">Koku, Paul Sergius. 2015. «Financial exclusion of the poor: a literature review». </w:t>
      </w:r>
      <w:proofErr w:type="spellStart"/>
      <w:r w:rsidRPr="008272E0">
        <w:rPr>
          <w:rFonts w:ascii="Times New Roman" w:hAnsi="Times New Roman" w:cs="Times New Roman"/>
          <w:bCs/>
          <w:sz w:val="20"/>
          <w:lang w:val="en-US"/>
        </w:rPr>
        <w:t>Editado</w:t>
      </w:r>
      <w:proofErr w:type="spellEnd"/>
      <w:r w:rsidRPr="008272E0">
        <w:rPr>
          <w:rFonts w:ascii="Times New Roman" w:hAnsi="Times New Roman" w:cs="Times New Roman"/>
          <w:bCs/>
          <w:sz w:val="20"/>
          <w:lang w:val="en-US"/>
        </w:rPr>
        <w:t xml:space="preserve"> </w:t>
      </w:r>
      <w:proofErr w:type="spellStart"/>
      <w:r w:rsidRPr="008272E0">
        <w:rPr>
          <w:rFonts w:ascii="Times New Roman" w:hAnsi="Times New Roman" w:cs="Times New Roman"/>
          <w:bCs/>
          <w:sz w:val="20"/>
          <w:lang w:val="en-US"/>
        </w:rPr>
        <w:t>por</w:t>
      </w:r>
      <w:proofErr w:type="spellEnd"/>
      <w:r w:rsidRPr="008272E0">
        <w:rPr>
          <w:rFonts w:ascii="Times New Roman" w:hAnsi="Times New Roman" w:cs="Times New Roman"/>
          <w:bCs/>
          <w:sz w:val="20"/>
          <w:lang w:val="en-US"/>
        </w:rPr>
        <w:t xml:space="preserve"> Professor Paul Sergius Koku. International Journal of Bank Marketing 33 (5): 654-68. https://doi.org/10.1108/IJBM-09-2014-0134.</w:t>
      </w:r>
    </w:p>
    <w:p w14:paraId="33EE0F67" w14:textId="77777777" w:rsidR="006F429F" w:rsidRPr="008272E0" w:rsidRDefault="006F429F" w:rsidP="006F429F">
      <w:pPr>
        <w:pStyle w:val="Bibliografa"/>
        <w:rPr>
          <w:rFonts w:ascii="Times New Roman" w:hAnsi="Times New Roman" w:cs="Times New Roman"/>
          <w:bCs/>
          <w:sz w:val="20"/>
          <w:lang w:val="en-US"/>
        </w:rPr>
      </w:pPr>
      <w:r w:rsidRPr="008272E0">
        <w:rPr>
          <w:rFonts w:ascii="Times New Roman" w:hAnsi="Times New Roman" w:cs="Times New Roman"/>
          <w:bCs/>
          <w:sz w:val="20"/>
          <w:lang w:val="en-US"/>
        </w:rPr>
        <w:t>Kumar, Anjali. 2004. Access to Financial Services in Brazil. Directions in Development - General. The World Bank. https://doi.org/10.1596/0-8213-5716-6.</w:t>
      </w:r>
    </w:p>
    <w:p w14:paraId="4ED1A807" w14:textId="77777777" w:rsidR="006F429F" w:rsidRPr="008272E0" w:rsidRDefault="006F429F" w:rsidP="006F429F">
      <w:pPr>
        <w:pStyle w:val="Bibliografa"/>
        <w:rPr>
          <w:rFonts w:ascii="Times New Roman" w:hAnsi="Times New Roman" w:cs="Times New Roman"/>
          <w:bCs/>
          <w:sz w:val="20"/>
          <w:lang w:val="en-US"/>
        </w:rPr>
      </w:pPr>
      <w:r w:rsidRPr="008272E0">
        <w:rPr>
          <w:rFonts w:ascii="Times New Roman" w:hAnsi="Times New Roman" w:cs="Times New Roman"/>
          <w:bCs/>
          <w:sz w:val="20"/>
          <w:lang w:val="en-US"/>
        </w:rPr>
        <w:t>Lanzillotti, R. F., y T. R. Saving. 1969. «State Branching Restrictions and the Availability of Branching Services: Comment». Journal of Money, Credit and Banking 1 (4): 778-88. https://doi.org/10.2307/1991451.</w:t>
      </w:r>
    </w:p>
    <w:p w14:paraId="5C27E491" w14:textId="77777777" w:rsidR="006F429F" w:rsidRPr="008272E0" w:rsidRDefault="006F429F" w:rsidP="006F429F">
      <w:pPr>
        <w:pStyle w:val="Bibliografa"/>
        <w:rPr>
          <w:rFonts w:ascii="Times New Roman" w:hAnsi="Times New Roman" w:cs="Times New Roman"/>
          <w:bCs/>
          <w:sz w:val="20"/>
          <w:lang w:val="en-US"/>
        </w:rPr>
      </w:pPr>
      <w:r w:rsidRPr="008272E0">
        <w:rPr>
          <w:rFonts w:ascii="Times New Roman" w:hAnsi="Times New Roman" w:cs="Times New Roman"/>
          <w:bCs/>
          <w:sz w:val="20"/>
          <w:lang w:val="en-US"/>
        </w:rPr>
        <w:t xml:space="preserve">Leyshon, A. 2009. «Financial Exclusion». En International Encyclopedia of Human Geography, </w:t>
      </w:r>
      <w:proofErr w:type="spellStart"/>
      <w:r w:rsidRPr="008272E0">
        <w:rPr>
          <w:rFonts w:ascii="Times New Roman" w:hAnsi="Times New Roman" w:cs="Times New Roman"/>
          <w:bCs/>
          <w:sz w:val="20"/>
          <w:lang w:val="en-US"/>
        </w:rPr>
        <w:t>editado</w:t>
      </w:r>
      <w:proofErr w:type="spellEnd"/>
      <w:r w:rsidRPr="008272E0">
        <w:rPr>
          <w:rFonts w:ascii="Times New Roman" w:hAnsi="Times New Roman" w:cs="Times New Roman"/>
          <w:bCs/>
          <w:sz w:val="20"/>
          <w:lang w:val="en-US"/>
        </w:rPr>
        <w:t xml:space="preserve"> </w:t>
      </w:r>
      <w:proofErr w:type="spellStart"/>
      <w:r w:rsidRPr="008272E0">
        <w:rPr>
          <w:rFonts w:ascii="Times New Roman" w:hAnsi="Times New Roman" w:cs="Times New Roman"/>
          <w:bCs/>
          <w:sz w:val="20"/>
          <w:lang w:val="en-US"/>
        </w:rPr>
        <w:t>por</w:t>
      </w:r>
      <w:proofErr w:type="spellEnd"/>
      <w:r w:rsidRPr="008272E0">
        <w:rPr>
          <w:rFonts w:ascii="Times New Roman" w:hAnsi="Times New Roman" w:cs="Times New Roman"/>
          <w:bCs/>
          <w:sz w:val="20"/>
          <w:lang w:val="en-US"/>
        </w:rPr>
        <w:t xml:space="preserve"> Rob Kitchin y Nigel Thrift, 153-58. Oxford: Elsevier. https://doi.org/10.1016/B978-008044910-4.00160-7.</w:t>
      </w:r>
    </w:p>
    <w:p w14:paraId="01786838" w14:textId="77777777" w:rsidR="006F429F" w:rsidRPr="008272E0" w:rsidRDefault="006F429F" w:rsidP="006F429F">
      <w:pPr>
        <w:pStyle w:val="Bibliografa"/>
        <w:rPr>
          <w:rFonts w:ascii="Times New Roman" w:hAnsi="Times New Roman" w:cs="Times New Roman"/>
          <w:bCs/>
          <w:sz w:val="20"/>
          <w:lang w:val="en-US"/>
        </w:rPr>
      </w:pPr>
      <w:r w:rsidRPr="008272E0">
        <w:rPr>
          <w:rFonts w:ascii="Times New Roman" w:hAnsi="Times New Roman" w:cs="Times New Roman"/>
          <w:bCs/>
          <w:sz w:val="20"/>
          <w:lang w:val="en-US"/>
        </w:rPr>
        <w:t>Leyshon, Andrew, y Nigel Thrift. 1995. «Geographies of Financial Exclusion: Financial Abandonment in Britain and the United States». Transactions of the Institute of British Geographers 20 (3): 312-41. https://doi.org/10.2307/622654.</w:t>
      </w:r>
    </w:p>
    <w:p w14:paraId="0342E225" w14:textId="77777777" w:rsidR="006F429F" w:rsidRPr="00723A43" w:rsidRDefault="006F429F" w:rsidP="006F429F">
      <w:pPr>
        <w:pStyle w:val="Bibliografa"/>
        <w:rPr>
          <w:rFonts w:ascii="Times New Roman" w:hAnsi="Times New Roman" w:cs="Times New Roman"/>
          <w:bCs/>
          <w:sz w:val="20"/>
        </w:rPr>
      </w:pPr>
      <w:r w:rsidRPr="00723A43">
        <w:rPr>
          <w:rFonts w:ascii="Times New Roman" w:hAnsi="Times New Roman" w:cs="Times New Roman"/>
          <w:bCs/>
          <w:sz w:val="20"/>
        </w:rPr>
        <w:t xml:space="preserve">Mantilla Varela, Roger Alejandro Mantilla, Marcela Elizabeth </w:t>
      </w:r>
      <w:proofErr w:type="spellStart"/>
      <w:r w:rsidRPr="00723A43">
        <w:rPr>
          <w:rFonts w:ascii="Times New Roman" w:hAnsi="Times New Roman" w:cs="Times New Roman"/>
          <w:bCs/>
          <w:sz w:val="20"/>
        </w:rPr>
        <w:t>Guachamín</w:t>
      </w:r>
      <w:proofErr w:type="spellEnd"/>
      <w:r w:rsidRPr="00723A43">
        <w:rPr>
          <w:rFonts w:ascii="Times New Roman" w:hAnsi="Times New Roman" w:cs="Times New Roman"/>
          <w:bCs/>
          <w:sz w:val="20"/>
        </w:rPr>
        <w:t xml:space="preserve"> </w:t>
      </w:r>
      <w:proofErr w:type="spellStart"/>
      <w:r w:rsidRPr="00723A43">
        <w:rPr>
          <w:rFonts w:ascii="Times New Roman" w:hAnsi="Times New Roman" w:cs="Times New Roman"/>
          <w:bCs/>
          <w:sz w:val="20"/>
        </w:rPr>
        <w:t>Guachamín</w:t>
      </w:r>
      <w:proofErr w:type="spellEnd"/>
      <w:r w:rsidRPr="00723A43">
        <w:rPr>
          <w:rFonts w:ascii="Times New Roman" w:hAnsi="Times New Roman" w:cs="Times New Roman"/>
          <w:bCs/>
          <w:sz w:val="20"/>
        </w:rPr>
        <w:t xml:space="preserve"> Guerra, y Grace Carolina Guevara Rosero. 2021. «Análisis de la inclusión financiera en Ecuador desde un enfoque multinivel para el año 2018». Cuestiones Económicas 31 (3): Roger Alejandro Mantilla Varela-Grace Carolina Guevara Rosero. https://doi.org/10.47550/RCE/MEM/31.43.</w:t>
      </w:r>
    </w:p>
    <w:p w14:paraId="37EA68F4" w14:textId="77777777" w:rsidR="006F429F" w:rsidRPr="00723A43" w:rsidRDefault="006F429F" w:rsidP="006F429F">
      <w:pPr>
        <w:pStyle w:val="Bibliografa"/>
        <w:rPr>
          <w:rFonts w:ascii="Times New Roman" w:hAnsi="Times New Roman" w:cs="Times New Roman"/>
          <w:bCs/>
          <w:sz w:val="20"/>
        </w:rPr>
      </w:pPr>
      <w:r w:rsidRPr="00723A43">
        <w:rPr>
          <w:rFonts w:ascii="Times New Roman" w:hAnsi="Times New Roman" w:cs="Times New Roman"/>
          <w:bCs/>
          <w:sz w:val="20"/>
        </w:rPr>
        <w:t>Mideros Mora, Andrés, y Nora Fernández. 2022. BRECHAS ESTRUCTURALES EN EL ECUADOR: barreras para el desarrollo.</w:t>
      </w:r>
    </w:p>
    <w:p w14:paraId="36C930DE" w14:textId="77777777" w:rsidR="006F429F" w:rsidRPr="008272E0" w:rsidRDefault="006F429F" w:rsidP="006F429F">
      <w:pPr>
        <w:pStyle w:val="Bibliografa"/>
        <w:rPr>
          <w:rFonts w:ascii="Times New Roman" w:hAnsi="Times New Roman" w:cs="Times New Roman"/>
          <w:bCs/>
          <w:sz w:val="20"/>
          <w:lang w:val="en-US"/>
        </w:rPr>
      </w:pPr>
      <w:r w:rsidRPr="008272E0">
        <w:rPr>
          <w:rFonts w:ascii="Times New Roman" w:hAnsi="Times New Roman" w:cs="Times New Roman"/>
          <w:bCs/>
          <w:sz w:val="20"/>
          <w:lang w:val="en-US"/>
        </w:rPr>
        <w:t xml:space="preserve">Mishra, S. K. 2007. «A Comparative Study of Various Inclusive Indices and the Index Constructed by the Principal Components Analysis». MPRA Paper. North-Eastern Hill University, Shillong (India). 1 de </w:t>
      </w:r>
      <w:proofErr w:type="spellStart"/>
      <w:r w:rsidRPr="008272E0">
        <w:rPr>
          <w:rFonts w:ascii="Times New Roman" w:hAnsi="Times New Roman" w:cs="Times New Roman"/>
          <w:bCs/>
          <w:sz w:val="20"/>
          <w:lang w:val="en-US"/>
        </w:rPr>
        <w:t>junio</w:t>
      </w:r>
      <w:proofErr w:type="spellEnd"/>
      <w:r w:rsidRPr="008272E0">
        <w:rPr>
          <w:rFonts w:ascii="Times New Roman" w:hAnsi="Times New Roman" w:cs="Times New Roman"/>
          <w:bCs/>
          <w:sz w:val="20"/>
          <w:lang w:val="en-US"/>
        </w:rPr>
        <w:t xml:space="preserve"> de 2007. https://mpra.ub.uni-muenchen.de/3377/.</w:t>
      </w:r>
    </w:p>
    <w:p w14:paraId="5F64862B" w14:textId="77777777" w:rsidR="006F429F" w:rsidRPr="008272E0" w:rsidRDefault="006F429F" w:rsidP="006F429F">
      <w:pPr>
        <w:pStyle w:val="Bibliografa"/>
        <w:rPr>
          <w:rFonts w:ascii="Times New Roman" w:hAnsi="Times New Roman" w:cs="Times New Roman"/>
          <w:bCs/>
          <w:sz w:val="20"/>
          <w:lang w:val="en-US"/>
        </w:rPr>
      </w:pPr>
      <w:r w:rsidRPr="008272E0">
        <w:rPr>
          <w:rFonts w:ascii="Times New Roman" w:hAnsi="Times New Roman" w:cs="Times New Roman"/>
          <w:bCs/>
          <w:sz w:val="20"/>
          <w:lang w:val="en-US"/>
        </w:rPr>
        <w:t xml:space="preserve">Nielsen, Frank. 2016. «Hierarchical Clustering». En Introduction to HPC with MPI for Data Science, </w:t>
      </w:r>
      <w:proofErr w:type="spellStart"/>
      <w:r w:rsidRPr="008272E0">
        <w:rPr>
          <w:rFonts w:ascii="Times New Roman" w:hAnsi="Times New Roman" w:cs="Times New Roman"/>
          <w:bCs/>
          <w:sz w:val="20"/>
          <w:lang w:val="en-US"/>
        </w:rPr>
        <w:t>editado</w:t>
      </w:r>
      <w:proofErr w:type="spellEnd"/>
      <w:r w:rsidRPr="008272E0">
        <w:rPr>
          <w:rFonts w:ascii="Times New Roman" w:hAnsi="Times New Roman" w:cs="Times New Roman"/>
          <w:bCs/>
          <w:sz w:val="20"/>
          <w:lang w:val="en-US"/>
        </w:rPr>
        <w:t xml:space="preserve"> </w:t>
      </w:r>
      <w:proofErr w:type="spellStart"/>
      <w:r w:rsidRPr="008272E0">
        <w:rPr>
          <w:rFonts w:ascii="Times New Roman" w:hAnsi="Times New Roman" w:cs="Times New Roman"/>
          <w:bCs/>
          <w:sz w:val="20"/>
          <w:lang w:val="en-US"/>
        </w:rPr>
        <w:t>por</w:t>
      </w:r>
      <w:proofErr w:type="spellEnd"/>
      <w:r w:rsidRPr="008272E0">
        <w:rPr>
          <w:rFonts w:ascii="Times New Roman" w:hAnsi="Times New Roman" w:cs="Times New Roman"/>
          <w:bCs/>
          <w:sz w:val="20"/>
          <w:lang w:val="en-US"/>
        </w:rPr>
        <w:t xml:space="preserve"> Frank Nielsen, 195-211. Undergraduate Topics in Computer Science. Cham: Springer International Publishing. https://doi.org/10.1007/978-3-319-21903-5_8.</w:t>
      </w:r>
    </w:p>
    <w:p w14:paraId="2E7C1170" w14:textId="77777777" w:rsidR="006F429F" w:rsidRPr="00723A43" w:rsidRDefault="006F429F" w:rsidP="006F429F">
      <w:pPr>
        <w:pStyle w:val="Bibliografa"/>
        <w:rPr>
          <w:rFonts w:ascii="Times New Roman" w:hAnsi="Times New Roman" w:cs="Times New Roman"/>
          <w:bCs/>
          <w:sz w:val="20"/>
        </w:rPr>
      </w:pPr>
      <w:r w:rsidRPr="00723A43">
        <w:rPr>
          <w:rFonts w:ascii="Times New Roman" w:hAnsi="Times New Roman" w:cs="Times New Roman"/>
          <w:bCs/>
          <w:sz w:val="20"/>
        </w:rPr>
        <w:t>Red de Instituciones Financieras de Desarrollo. 2019. «Construcción de una Estrategia Nacional de Inclusión Financiera para el Ecuador». INFORME DE AVANCE. Red de Instituciones Financieras de Desarrollo. chrome-extension://efaidnbmnnnibpcajpcglclefindmkaj/https://rfd.org.ec/biblioteca/pdfs/LG-169.pdf.</w:t>
      </w:r>
    </w:p>
    <w:p w14:paraId="68B5CC27" w14:textId="77777777" w:rsidR="006F429F" w:rsidRPr="00723A43" w:rsidRDefault="006F429F" w:rsidP="006F429F">
      <w:pPr>
        <w:pStyle w:val="Bibliografa"/>
        <w:rPr>
          <w:rFonts w:ascii="Times New Roman" w:hAnsi="Times New Roman" w:cs="Times New Roman"/>
          <w:bCs/>
          <w:sz w:val="20"/>
        </w:rPr>
      </w:pPr>
      <w:r w:rsidRPr="00723A43">
        <w:rPr>
          <w:rFonts w:ascii="Times New Roman" w:hAnsi="Times New Roman" w:cs="Times New Roman"/>
          <w:bCs/>
          <w:sz w:val="20"/>
        </w:rPr>
        <w:lastRenderedPageBreak/>
        <w:t>Rodríguez-Raga, Santiago, y Félix Francisco Riaño Rodríguez. 2016. «Determinantes del acceso a los productos financieros en los hogares colombianos». Estudios Gerenciales 32 (138): 14-24. https://doi.org/10.1016/j.estger.2015.11.004.</w:t>
      </w:r>
    </w:p>
    <w:p w14:paraId="2165E589" w14:textId="77777777" w:rsidR="006F429F" w:rsidRPr="00723A43" w:rsidRDefault="006F429F" w:rsidP="006F429F">
      <w:pPr>
        <w:pStyle w:val="Bibliografa"/>
        <w:rPr>
          <w:rFonts w:ascii="Times New Roman" w:hAnsi="Times New Roman" w:cs="Times New Roman"/>
          <w:bCs/>
          <w:sz w:val="20"/>
        </w:rPr>
      </w:pPr>
      <w:r w:rsidRPr="00723A43">
        <w:rPr>
          <w:rFonts w:ascii="Times New Roman" w:hAnsi="Times New Roman" w:cs="Times New Roman"/>
          <w:bCs/>
          <w:sz w:val="20"/>
        </w:rPr>
        <w:t>Sanroman, Graciela, Zuleika Ferre, y José Ignacio Rivero. 2016. «Inclusión financiera en el Uruguay: análisis a través de índices sintéticos», septiembre. https://repositorio.cepal.org//handle/11362/40632.</w:t>
      </w:r>
    </w:p>
    <w:p w14:paraId="5D238BCA" w14:textId="77777777" w:rsidR="006F429F" w:rsidRPr="008272E0" w:rsidRDefault="006F429F" w:rsidP="006F429F">
      <w:pPr>
        <w:pStyle w:val="Bibliografa"/>
        <w:rPr>
          <w:rFonts w:ascii="Times New Roman" w:hAnsi="Times New Roman" w:cs="Times New Roman"/>
          <w:bCs/>
          <w:sz w:val="20"/>
          <w:lang w:val="en-US"/>
        </w:rPr>
      </w:pPr>
      <w:r w:rsidRPr="008272E0">
        <w:rPr>
          <w:rFonts w:ascii="Times New Roman" w:hAnsi="Times New Roman" w:cs="Times New Roman"/>
          <w:bCs/>
          <w:sz w:val="20"/>
          <w:lang w:val="en-US"/>
        </w:rPr>
        <w:t>Sarma, Mandira. 2008. «Index of Financial Inclusion». Working Paper 215. Working Paper. https://www.econstor.eu/handle/10419/176233.</w:t>
      </w:r>
    </w:p>
    <w:p w14:paraId="37B6A81D" w14:textId="77777777" w:rsidR="006F429F" w:rsidRPr="008272E0" w:rsidRDefault="006F429F" w:rsidP="006F429F">
      <w:pPr>
        <w:pStyle w:val="Bibliografa"/>
        <w:rPr>
          <w:rFonts w:ascii="Times New Roman" w:hAnsi="Times New Roman" w:cs="Times New Roman"/>
          <w:bCs/>
          <w:sz w:val="20"/>
          <w:lang w:val="en-US"/>
        </w:rPr>
      </w:pPr>
      <w:r w:rsidRPr="008272E0">
        <w:rPr>
          <w:rFonts w:ascii="Times New Roman" w:hAnsi="Times New Roman" w:cs="Times New Roman"/>
          <w:bCs/>
          <w:sz w:val="20"/>
          <w:lang w:val="en-US"/>
        </w:rPr>
        <w:t>Sarma, Mandira, y Jesim Pais. 2011. «Financial Inclusion and Development». Journal of International Development 23 (5): 613-28. https://doi.org/10.1002/jid.1698.</w:t>
      </w:r>
    </w:p>
    <w:p w14:paraId="755C314E" w14:textId="77777777" w:rsidR="006F429F" w:rsidRPr="008272E0" w:rsidRDefault="006F429F" w:rsidP="006F429F">
      <w:pPr>
        <w:pStyle w:val="Bibliografa"/>
        <w:rPr>
          <w:rFonts w:ascii="Times New Roman" w:hAnsi="Times New Roman" w:cs="Times New Roman"/>
          <w:bCs/>
          <w:sz w:val="20"/>
          <w:lang w:val="en-US"/>
        </w:rPr>
      </w:pPr>
      <w:proofErr w:type="spellStart"/>
      <w:r w:rsidRPr="00723A43">
        <w:rPr>
          <w:rFonts w:ascii="Times New Roman" w:hAnsi="Times New Roman" w:cs="Times New Roman"/>
          <w:bCs/>
          <w:sz w:val="20"/>
        </w:rPr>
        <w:t>Sha’ban</w:t>
      </w:r>
      <w:proofErr w:type="spellEnd"/>
      <w:r w:rsidRPr="00723A43">
        <w:rPr>
          <w:rFonts w:ascii="Times New Roman" w:hAnsi="Times New Roman" w:cs="Times New Roman"/>
          <w:bCs/>
          <w:sz w:val="20"/>
        </w:rPr>
        <w:t xml:space="preserve">, </w:t>
      </w:r>
      <w:proofErr w:type="spellStart"/>
      <w:r w:rsidRPr="00723A43">
        <w:rPr>
          <w:rFonts w:ascii="Times New Roman" w:hAnsi="Times New Roman" w:cs="Times New Roman"/>
          <w:bCs/>
          <w:sz w:val="20"/>
        </w:rPr>
        <w:t>Mais</w:t>
      </w:r>
      <w:proofErr w:type="spellEnd"/>
      <w:r w:rsidRPr="00723A43">
        <w:rPr>
          <w:rFonts w:ascii="Times New Roman" w:hAnsi="Times New Roman" w:cs="Times New Roman"/>
          <w:bCs/>
          <w:sz w:val="20"/>
        </w:rPr>
        <w:t xml:space="preserve">, Claudia </w:t>
      </w:r>
      <w:proofErr w:type="spellStart"/>
      <w:r w:rsidRPr="00723A43">
        <w:rPr>
          <w:rFonts w:ascii="Times New Roman" w:hAnsi="Times New Roman" w:cs="Times New Roman"/>
          <w:bCs/>
          <w:sz w:val="20"/>
        </w:rPr>
        <w:t>Girardone</w:t>
      </w:r>
      <w:proofErr w:type="spellEnd"/>
      <w:r w:rsidRPr="00723A43">
        <w:rPr>
          <w:rFonts w:ascii="Times New Roman" w:hAnsi="Times New Roman" w:cs="Times New Roman"/>
          <w:bCs/>
          <w:sz w:val="20"/>
        </w:rPr>
        <w:t xml:space="preserve">, y Anna </w:t>
      </w:r>
      <w:proofErr w:type="spellStart"/>
      <w:r w:rsidRPr="00723A43">
        <w:rPr>
          <w:rFonts w:ascii="Times New Roman" w:hAnsi="Times New Roman" w:cs="Times New Roman"/>
          <w:bCs/>
          <w:sz w:val="20"/>
        </w:rPr>
        <w:t>Sarkisyan</w:t>
      </w:r>
      <w:proofErr w:type="spellEnd"/>
      <w:r w:rsidRPr="00723A43">
        <w:rPr>
          <w:rFonts w:ascii="Times New Roman" w:hAnsi="Times New Roman" w:cs="Times New Roman"/>
          <w:bCs/>
          <w:sz w:val="20"/>
        </w:rPr>
        <w:t xml:space="preserve">. </w:t>
      </w:r>
      <w:r w:rsidRPr="008272E0">
        <w:rPr>
          <w:rFonts w:ascii="Times New Roman" w:hAnsi="Times New Roman" w:cs="Times New Roman"/>
          <w:bCs/>
          <w:sz w:val="20"/>
          <w:lang w:val="en-US"/>
        </w:rPr>
        <w:t>2020. «Cross-country variation in financial inclusion: a global perspective». The European Journal of Finance 26 (4-5): 319-40. https://doi.org/10.1080/1351847X.2019.1686709.</w:t>
      </w:r>
    </w:p>
    <w:p w14:paraId="6CDC7631" w14:textId="77777777" w:rsidR="006F429F" w:rsidRPr="008272E0" w:rsidRDefault="006F429F" w:rsidP="006F429F">
      <w:pPr>
        <w:pStyle w:val="Bibliografa"/>
        <w:rPr>
          <w:rFonts w:ascii="Times New Roman" w:hAnsi="Times New Roman" w:cs="Times New Roman"/>
          <w:bCs/>
          <w:sz w:val="20"/>
          <w:lang w:val="en-US"/>
        </w:rPr>
      </w:pPr>
      <w:r w:rsidRPr="008272E0">
        <w:rPr>
          <w:rFonts w:ascii="Times New Roman" w:hAnsi="Times New Roman" w:cs="Times New Roman"/>
          <w:bCs/>
          <w:sz w:val="20"/>
          <w:lang w:val="en-US"/>
        </w:rPr>
        <w:t>Solo, Tova María. 2008. «Financial Exclusion in Latin America — or the Social Costs of Not Banking the Urban Poor». Environment and Urbanization 20 (1): 47-66. https://doi.org/10.1177/0956247808089148.</w:t>
      </w:r>
    </w:p>
    <w:p w14:paraId="60AF358D" w14:textId="77777777" w:rsidR="006F429F" w:rsidRPr="00723A43" w:rsidRDefault="006F429F" w:rsidP="006F429F">
      <w:pPr>
        <w:pStyle w:val="Bibliografa"/>
        <w:rPr>
          <w:rFonts w:ascii="Times New Roman" w:hAnsi="Times New Roman" w:cs="Times New Roman"/>
          <w:bCs/>
          <w:sz w:val="20"/>
        </w:rPr>
      </w:pPr>
      <w:r w:rsidRPr="008272E0">
        <w:rPr>
          <w:rFonts w:ascii="Times New Roman" w:hAnsi="Times New Roman" w:cs="Times New Roman"/>
          <w:bCs/>
          <w:sz w:val="20"/>
          <w:lang w:val="en-US"/>
        </w:rPr>
        <w:t xml:space="preserve">Sotomayor, Narda, Jacqueline Talledo, y Sara Wong. 2018. </w:t>
      </w:r>
      <w:r w:rsidRPr="00723A43">
        <w:rPr>
          <w:rFonts w:ascii="Times New Roman" w:hAnsi="Times New Roman" w:cs="Times New Roman"/>
          <w:bCs/>
          <w:sz w:val="20"/>
        </w:rPr>
        <w:t>«Determinantes de la Inclusión Financiera en el Perú. Evidencia Reciente», julio.</w:t>
      </w:r>
    </w:p>
    <w:p w14:paraId="3CA656E3" w14:textId="77777777" w:rsidR="006F429F" w:rsidRPr="008272E0" w:rsidRDefault="006F429F" w:rsidP="006F429F">
      <w:pPr>
        <w:pStyle w:val="Bibliografa"/>
        <w:rPr>
          <w:rFonts w:ascii="Times New Roman" w:hAnsi="Times New Roman" w:cs="Times New Roman"/>
          <w:bCs/>
          <w:sz w:val="20"/>
          <w:lang w:val="en-US"/>
        </w:rPr>
      </w:pPr>
      <w:proofErr w:type="spellStart"/>
      <w:r w:rsidRPr="00723A43">
        <w:rPr>
          <w:rFonts w:ascii="Times New Roman" w:hAnsi="Times New Roman" w:cs="Times New Roman"/>
          <w:bCs/>
          <w:sz w:val="20"/>
        </w:rPr>
        <w:t>Szekely</w:t>
      </w:r>
      <w:proofErr w:type="spellEnd"/>
      <w:r w:rsidRPr="00723A43">
        <w:rPr>
          <w:rFonts w:ascii="Times New Roman" w:hAnsi="Times New Roman" w:cs="Times New Roman"/>
          <w:bCs/>
          <w:sz w:val="20"/>
        </w:rPr>
        <w:t xml:space="preserve">, Gabor J., y </w:t>
      </w:r>
      <w:proofErr w:type="spellStart"/>
      <w:r w:rsidRPr="00723A43">
        <w:rPr>
          <w:rFonts w:ascii="Times New Roman" w:hAnsi="Times New Roman" w:cs="Times New Roman"/>
          <w:bCs/>
          <w:sz w:val="20"/>
        </w:rPr>
        <w:t>Maria</w:t>
      </w:r>
      <w:proofErr w:type="spellEnd"/>
      <w:r w:rsidRPr="00723A43">
        <w:rPr>
          <w:rFonts w:ascii="Times New Roman" w:hAnsi="Times New Roman" w:cs="Times New Roman"/>
          <w:bCs/>
          <w:sz w:val="20"/>
        </w:rPr>
        <w:t xml:space="preserve"> L. Rizzo. </w:t>
      </w:r>
      <w:r w:rsidRPr="008272E0">
        <w:rPr>
          <w:rFonts w:ascii="Times New Roman" w:hAnsi="Times New Roman" w:cs="Times New Roman"/>
          <w:bCs/>
          <w:sz w:val="20"/>
          <w:lang w:val="en-US"/>
        </w:rPr>
        <w:t>2005. «Hierarchical Clustering via Joint Between-Within Distances: Extending Ward’s Minimum Variance Method». Journal of Classification 22 (2): 151-83. https://doi.org/10.1007/s00357-005-0012-9.</w:t>
      </w:r>
    </w:p>
    <w:p w14:paraId="5460152F" w14:textId="77777777" w:rsidR="006F429F" w:rsidRPr="008272E0" w:rsidRDefault="006F429F" w:rsidP="006F429F">
      <w:pPr>
        <w:pStyle w:val="Bibliografa"/>
        <w:rPr>
          <w:rFonts w:ascii="Times New Roman" w:hAnsi="Times New Roman" w:cs="Times New Roman"/>
          <w:bCs/>
          <w:sz w:val="20"/>
          <w:lang w:val="en-US"/>
        </w:rPr>
      </w:pPr>
      <w:r w:rsidRPr="008272E0">
        <w:rPr>
          <w:rFonts w:ascii="Times New Roman" w:hAnsi="Times New Roman" w:cs="Times New Roman"/>
          <w:bCs/>
          <w:sz w:val="20"/>
          <w:lang w:val="en-US"/>
        </w:rPr>
        <w:t xml:space="preserve">Tram, </w:t>
      </w:r>
      <w:proofErr w:type="spellStart"/>
      <w:r w:rsidRPr="008272E0">
        <w:rPr>
          <w:rFonts w:ascii="Times New Roman" w:hAnsi="Times New Roman" w:cs="Times New Roman"/>
          <w:bCs/>
          <w:sz w:val="20"/>
          <w:lang w:val="en-US"/>
        </w:rPr>
        <w:t>Thi</w:t>
      </w:r>
      <w:proofErr w:type="spellEnd"/>
      <w:r w:rsidRPr="008272E0">
        <w:rPr>
          <w:rFonts w:ascii="Times New Roman" w:hAnsi="Times New Roman" w:cs="Times New Roman"/>
          <w:bCs/>
          <w:sz w:val="20"/>
          <w:lang w:val="en-US"/>
        </w:rPr>
        <w:t xml:space="preserve"> Xuan Huong, Tien Dinh Lai, y </w:t>
      </w:r>
      <w:proofErr w:type="spellStart"/>
      <w:r w:rsidRPr="008272E0">
        <w:rPr>
          <w:rFonts w:ascii="Times New Roman" w:hAnsi="Times New Roman" w:cs="Times New Roman"/>
          <w:bCs/>
          <w:sz w:val="20"/>
          <w:lang w:val="en-US"/>
        </w:rPr>
        <w:t>Thi</w:t>
      </w:r>
      <w:proofErr w:type="spellEnd"/>
      <w:r w:rsidRPr="008272E0">
        <w:rPr>
          <w:rFonts w:ascii="Times New Roman" w:hAnsi="Times New Roman" w:cs="Times New Roman"/>
          <w:bCs/>
          <w:sz w:val="20"/>
          <w:lang w:val="en-US"/>
        </w:rPr>
        <w:t xml:space="preserve"> Truc Huong Nguyen. 2021. «Constructing a Composite Financial Inclusion Index for Developing Economies». The Quarterly Review of Economics and Finance, </w:t>
      </w:r>
      <w:proofErr w:type="spellStart"/>
      <w:r w:rsidRPr="008272E0">
        <w:rPr>
          <w:rFonts w:ascii="Times New Roman" w:hAnsi="Times New Roman" w:cs="Times New Roman"/>
          <w:bCs/>
          <w:sz w:val="20"/>
          <w:lang w:val="en-US"/>
        </w:rPr>
        <w:t>enero</w:t>
      </w:r>
      <w:proofErr w:type="spellEnd"/>
      <w:r w:rsidRPr="008272E0">
        <w:rPr>
          <w:rFonts w:ascii="Times New Roman" w:hAnsi="Times New Roman" w:cs="Times New Roman"/>
          <w:bCs/>
          <w:sz w:val="20"/>
          <w:lang w:val="en-US"/>
        </w:rPr>
        <w:t>. https://doi.org/10.1016/j.qref.2021.01.003.</w:t>
      </w:r>
    </w:p>
    <w:p w14:paraId="05199A4C" w14:textId="77777777" w:rsidR="006F429F" w:rsidRPr="00723A43" w:rsidRDefault="006F429F" w:rsidP="006F429F">
      <w:pPr>
        <w:pStyle w:val="Bibliografa"/>
        <w:rPr>
          <w:rFonts w:ascii="Times New Roman" w:hAnsi="Times New Roman" w:cs="Times New Roman"/>
          <w:bCs/>
          <w:sz w:val="20"/>
        </w:rPr>
      </w:pPr>
      <w:proofErr w:type="spellStart"/>
      <w:r w:rsidRPr="008272E0">
        <w:rPr>
          <w:rFonts w:ascii="Times New Roman" w:hAnsi="Times New Roman" w:cs="Times New Roman"/>
          <w:bCs/>
          <w:sz w:val="20"/>
          <w:lang w:val="en-US"/>
        </w:rPr>
        <w:t>Tsouli</w:t>
      </w:r>
      <w:proofErr w:type="spellEnd"/>
      <w:r w:rsidRPr="008272E0">
        <w:rPr>
          <w:rFonts w:ascii="Times New Roman" w:hAnsi="Times New Roman" w:cs="Times New Roman"/>
          <w:bCs/>
          <w:sz w:val="20"/>
          <w:lang w:val="en-US"/>
        </w:rPr>
        <w:t xml:space="preserve">, Driss. 2022. «Financial Inclusion, Poverty, and Income Inequality: Evidence from European Countries». </w:t>
      </w:r>
      <w:proofErr w:type="spellStart"/>
      <w:r w:rsidRPr="00723A43">
        <w:rPr>
          <w:rFonts w:ascii="Times New Roman" w:hAnsi="Times New Roman" w:cs="Times New Roman"/>
          <w:bCs/>
          <w:sz w:val="20"/>
        </w:rPr>
        <w:t>Ekonomika</w:t>
      </w:r>
      <w:proofErr w:type="spellEnd"/>
      <w:r w:rsidRPr="00723A43">
        <w:rPr>
          <w:rFonts w:ascii="Times New Roman" w:hAnsi="Times New Roman" w:cs="Times New Roman"/>
          <w:bCs/>
          <w:sz w:val="20"/>
        </w:rPr>
        <w:t xml:space="preserve"> 101 (1): 37-61. https://doi.org/10.15388/Ekon.2022.101.1.3.</w:t>
      </w:r>
    </w:p>
    <w:p w14:paraId="42411081" w14:textId="77777777" w:rsidR="006F429F" w:rsidRPr="008272E0" w:rsidRDefault="006F429F" w:rsidP="006F429F">
      <w:pPr>
        <w:pStyle w:val="Bibliografa"/>
        <w:rPr>
          <w:rFonts w:ascii="Times New Roman" w:hAnsi="Times New Roman" w:cs="Times New Roman"/>
          <w:bCs/>
          <w:sz w:val="20"/>
          <w:lang w:val="en-US"/>
        </w:rPr>
      </w:pPr>
      <w:r w:rsidRPr="00723A43">
        <w:rPr>
          <w:rFonts w:ascii="Times New Roman" w:hAnsi="Times New Roman" w:cs="Times New Roman"/>
          <w:bCs/>
          <w:sz w:val="20"/>
        </w:rPr>
        <w:t xml:space="preserve">Tuesta, David, y Noelia Cámara. </w:t>
      </w:r>
      <w:r w:rsidRPr="008272E0">
        <w:rPr>
          <w:rFonts w:ascii="Times New Roman" w:hAnsi="Times New Roman" w:cs="Times New Roman"/>
          <w:bCs/>
          <w:sz w:val="20"/>
          <w:lang w:val="en-US"/>
        </w:rPr>
        <w:t xml:space="preserve">2014. «Measuring financial inclusion: a multidimensional index». </w:t>
      </w:r>
      <w:proofErr w:type="gramStart"/>
      <w:r w:rsidRPr="008272E0">
        <w:rPr>
          <w:rFonts w:ascii="Times New Roman" w:hAnsi="Times New Roman" w:cs="Times New Roman"/>
          <w:bCs/>
          <w:sz w:val="20"/>
          <w:lang w:val="en-US"/>
        </w:rPr>
        <w:t>En .</w:t>
      </w:r>
      <w:proofErr w:type="gramEnd"/>
    </w:p>
    <w:p w14:paraId="5522F5DC" w14:textId="77777777" w:rsidR="006F429F" w:rsidRPr="008272E0" w:rsidRDefault="006F429F" w:rsidP="006F429F">
      <w:pPr>
        <w:pStyle w:val="Bibliografa"/>
        <w:rPr>
          <w:rFonts w:ascii="Times New Roman" w:hAnsi="Times New Roman" w:cs="Times New Roman"/>
          <w:bCs/>
          <w:sz w:val="20"/>
          <w:lang w:val="en-US"/>
        </w:rPr>
      </w:pPr>
      <w:r w:rsidRPr="008272E0">
        <w:rPr>
          <w:rFonts w:ascii="Times New Roman" w:hAnsi="Times New Roman" w:cs="Times New Roman"/>
          <w:bCs/>
          <w:sz w:val="20"/>
          <w:lang w:val="en-US"/>
        </w:rPr>
        <w:t xml:space="preserve">Wang, </w:t>
      </w:r>
      <w:proofErr w:type="spellStart"/>
      <w:r w:rsidRPr="008272E0">
        <w:rPr>
          <w:rFonts w:ascii="Times New Roman" w:hAnsi="Times New Roman" w:cs="Times New Roman"/>
          <w:bCs/>
          <w:sz w:val="20"/>
          <w:lang w:val="en-US"/>
        </w:rPr>
        <w:t>Xiuhua</w:t>
      </w:r>
      <w:proofErr w:type="spellEnd"/>
      <w:r w:rsidRPr="008272E0">
        <w:rPr>
          <w:rFonts w:ascii="Times New Roman" w:hAnsi="Times New Roman" w:cs="Times New Roman"/>
          <w:bCs/>
          <w:sz w:val="20"/>
          <w:lang w:val="en-US"/>
        </w:rPr>
        <w:t>, y Jian Guan. 2017. «Financial inclusion: measurement, spatial effects and influencing factors». Applied Economics 49 (18): 1751-62. https://doi.org/10.1080/00036846.2016.1226488.</w:t>
      </w:r>
    </w:p>
    <w:p w14:paraId="393EE053" w14:textId="77777777" w:rsidR="006F429F" w:rsidRPr="008272E0" w:rsidRDefault="006F429F" w:rsidP="006F429F">
      <w:pPr>
        <w:pStyle w:val="Bibliografa"/>
        <w:rPr>
          <w:rFonts w:ascii="Times New Roman" w:hAnsi="Times New Roman" w:cs="Times New Roman"/>
          <w:bCs/>
          <w:sz w:val="20"/>
          <w:lang w:val="en-US"/>
        </w:rPr>
      </w:pPr>
      <w:r w:rsidRPr="008272E0">
        <w:rPr>
          <w:rFonts w:ascii="Times New Roman" w:hAnsi="Times New Roman" w:cs="Times New Roman"/>
          <w:bCs/>
          <w:sz w:val="20"/>
          <w:lang w:val="en-US"/>
        </w:rPr>
        <w:t>Ward, Joe H. 1963. «Hierarchical Grouping to Optimize an Objective Function». Journal of the American Statistical Association 58 (301): 236-44. https://doi.org/10.1080/01621459.1963.10500845.</w:t>
      </w:r>
    </w:p>
    <w:p w14:paraId="3C309D1B" w14:textId="77777777" w:rsidR="006F429F" w:rsidRPr="008272E0" w:rsidRDefault="006F429F" w:rsidP="006F429F">
      <w:pPr>
        <w:pStyle w:val="Bibliografa"/>
        <w:rPr>
          <w:rFonts w:ascii="Times New Roman" w:hAnsi="Times New Roman" w:cs="Times New Roman"/>
          <w:bCs/>
          <w:sz w:val="20"/>
          <w:lang w:val="en-US"/>
        </w:rPr>
      </w:pPr>
      <w:r w:rsidRPr="008272E0">
        <w:rPr>
          <w:rFonts w:ascii="Times New Roman" w:hAnsi="Times New Roman" w:cs="Times New Roman"/>
          <w:bCs/>
          <w:sz w:val="20"/>
          <w:lang w:val="en-US"/>
        </w:rPr>
        <w:t>World Bank. 2018. «The Little Data Book on Financial Inclusion 18». Washington DC: World Bank Group. chrome-extension://oemmndcbldboiebfnladdacbdfmadadm/https://openknowledge.worldbank.org/bitstream/handle/10986/29654/LDB-FinInclusion2018.pdf?sequence=1&amp;isAllowed=y.</w:t>
      </w:r>
    </w:p>
    <w:p w14:paraId="3007DD31" w14:textId="77777777" w:rsidR="006F429F" w:rsidRDefault="006F429F" w:rsidP="006F429F">
      <w:pPr>
        <w:pStyle w:val="Bibliografa"/>
      </w:pPr>
      <w:r w:rsidRPr="00723A43">
        <w:rPr>
          <w:rFonts w:ascii="Times New Roman" w:hAnsi="Times New Roman" w:cs="Times New Roman"/>
          <w:bCs/>
          <w:sz w:val="20"/>
        </w:rPr>
        <w:t xml:space="preserve">Zulaica </w:t>
      </w:r>
      <w:proofErr w:type="spellStart"/>
      <w:r w:rsidRPr="00723A43">
        <w:rPr>
          <w:rFonts w:ascii="Times New Roman" w:hAnsi="Times New Roman" w:cs="Times New Roman"/>
          <w:bCs/>
          <w:sz w:val="20"/>
        </w:rPr>
        <w:t>Piñeyro</w:t>
      </w:r>
      <w:proofErr w:type="spellEnd"/>
      <w:r w:rsidRPr="00723A43">
        <w:rPr>
          <w:rFonts w:ascii="Times New Roman" w:hAnsi="Times New Roman" w:cs="Times New Roman"/>
          <w:bCs/>
          <w:sz w:val="20"/>
        </w:rPr>
        <w:t xml:space="preserve">, César Manuel Zulaica. </w:t>
      </w:r>
      <w:r w:rsidRPr="008272E0">
        <w:rPr>
          <w:rFonts w:ascii="Times New Roman" w:hAnsi="Times New Roman" w:cs="Times New Roman"/>
          <w:bCs/>
          <w:sz w:val="20"/>
          <w:lang w:val="en-US"/>
        </w:rPr>
        <w:t xml:space="preserve">2013. «Financial Inclusion Index: Proposal of a Multidimensional Measure for Mexico». </w:t>
      </w:r>
      <w:r w:rsidRPr="00723A43">
        <w:rPr>
          <w:rFonts w:ascii="Times New Roman" w:hAnsi="Times New Roman" w:cs="Times New Roman"/>
          <w:bCs/>
          <w:sz w:val="20"/>
        </w:rPr>
        <w:t xml:space="preserve">Revista Mexicana de Economía y Finanzas. Nueva Época / </w:t>
      </w:r>
      <w:proofErr w:type="spellStart"/>
      <w:r w:rsidRPr="00723A43">
        <w:rPr>
          <w:rFonts w:ascii="Times New Roman" w:hAnsi="Times New Roman" w:cs="Times New Roman"/>
          <w:bCs/>
          <w:sz w:val="20"/>
        </w:rPr>
        <w:t>Mexican</w:t>
      </w:r>
      <w:proofErr w:type="spellEnd"/>
      <w:r w:rsidRPr="00723A43">
        <w:rPr>
          <w:rFonts w:ascii="Times New Roman" w:hAnsi="Times New Roman" w:cs="Times New Roman"/>
          <w:bCs/>
          <w:sz w:val="20"/>
        </w:rPr>
        <w:t xml:space="preserve"> </w:t>
      </w:r>
      <w:proofErr w:type="spellStart"/>
      <w:r w:rsidRPr="00723A43">
        <w:rPr>
          <w:rFonts w:ascii="Times New Roman" w:hAnsi="Times New Roman" w:cs="Times New Roman"/>
          <w:bCs/>
          <w:sz w:val="20"/>
        </w:rPr>
        <w:t>Journal</w:t>
      </w:r>
      <w:proofErr w:type="spellEnd"/>
      <w:r w:rsidRPr="00723A43">
        <w:rPr>
          <w:rFonts w:ascii="Times New Roman" w:hAnsi="Times New Roman" w:cs="Times New Roman"/>
          <w:bCs/>
          <w:sz w:val="20"/>
        </w:rPr>
        <w:t xml:space="preserve"> </w:t>
      </w:r>
      <w:proofErr w:type="spellStart"/>
      <w:r w:rsidRPr="00723A43">
        <w:rPr>
          <w:rFonts w:ascii="Times New Roman" w:hAnsi="Times New Roman" w:cs="Times New Roman"/>
          <w:bCs/>
          <w:sz w:val="20"/>
        </w:rPr>
        <w:t>of</w:t>
      </w:r>
      <w:proofErr w:type="spellEnd"/>
      <w:r w:rsidRPr="00723A43">
        <w:rPr>
          <w:rFonts w:ascii="Times New Roman" w:hAnsi="Times New Roman" w:cs="Times New Roman"/>
          <w:bCs/>
          <w:sz w:val="20"/>
        </w:rPr>
        <w:t xml:space="preserve"> </w:t>
      </w:r>
      <w:proofErr w:type="spellStart"/>
      <w:r w:rsidRPr="00723A43">
        <w:rPr>
          <w:rFonts w:ascii="Times New Roman" w:hAnsi="Times New Roman" w:cs="Times New Roman"/>
          <w:bCs/>
          <w:sz w:val="20"/>
        </w:rPr>
        <w:t>Economics</w:t>
      </w:r>
      <w:proofErr w:type="spellEnd"/>
      <w:r w:rsidRPr="00723A43">
        <w:rPr>
          <w:rFonts w:ascii="Times New Roman" w:hAnsi="Times New Roman" w:cs="Times New Roman"/>
          <w:bCs/>
          <w:sz w:val="20"/>
        </w:rPr>
        <w:t xml:space="preserve"> and </w:t>
      </w:r>
      <w:proofErr w:type="spellStart"/>
      <w:r w:rsidRPr="00723A43">
        <w:rPr>
          <w:rFonts w:ascii="Times New Roman" w:hAnsi="Times New Roman" w:cs="Times New Roman"/>
          <w:bCs/>
          <w:sz w:val="20"/>
        </w:rPr>
        <w:t>Finance</w:t>
      </w:r>
      <w:proofErr w:type="spellEnd"/>
      <w:r w:rsidRPr="00723A43">
        <w:rPr>
          <w:rFonts w:ascii="Times New Roman" w:hAnsi="Times New Roman" w:cs="Times New Roman"/>
          <w:bCs/>
          <w:sz w:val="20"/>
        </w:rPr>
        <w:t xml:space="preserve"> 8 (2): 157-80.</w:t>
      </w:r>
    </w:p>
    <w:p w14:paraId="50B5B56E" w14:textId="38BD661C" w:rsidR="000E22F3" w:rsidRDefault="006F429F" w:rsidP="006F429F">
      <w:r w:rsidRPr="00D1582C">
        <w:rPr>
          <w:rFonts w:ascii="Times New Roman" w:hAnsi="Times New Roman" w:cs="Times New Roman"/>
          <w:bCs/>
          <w:sz w:val="20"/>
        </w:rPr>
        <w:fldChar w:fldCharType="end"/>
      </w:r>
    </w:p>
    <w:p w14:paraId="5E1CBAE5" w14:textId="77777777" w:rsidR="000E22F3" w:rsidRPr="006138F9" w:rsidRDefault="000E22F3">
      <w:pPr>
        <w:rPr>
          <w:b/>
          <w:bCs/>
        </w:rPr>
      </w:pPr>
    </w:p>
    <w:sectPr w:rsidR="000E22F3" w:rsidRPr="006138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58F"/>
    <w:rsid w:val="000E22F3"/>
    <w:rsid w:val="001E758F"/>
    <w:rsid w:val="00230241"/>
    <w:rsid w:val="002C5950"/>
    <w:rsid w:val="0033068A"/>
    <w:rsid w:val="005D08B6"/>
    <w:rsid w:val="005D239C"/>
    <w:rsid w:val="006138F9"/>
    <w:rsid w:val="006E6D00"/>
    <w:rsid w:val="006F429F"/>
    <w:rsid w:val="0070135B"/>
    <w:rsid w:val="00A56D29"/>
    <w:rsid w:val="00BA42C8"/>
    <w:rsid w:val="00CE7D03"/>
    <w:rsid w:val="00D023E9"/>
    <w:rsid w:val="00D540CD"/>
    <w:rsid w:val="00D76B6D"/>
    <w:rsid w:val="00F061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35F57"/>
  <w15:chartTrackingRefBased/>
  <w15:docId w15:val="{FDB3060C-7DC5-47BA-8BB9-6C194FD6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E75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E75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E758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E758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E758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E758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E758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E758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E758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58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E758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E758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E758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E758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E758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E758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E758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E758F"/>
    <w:rPr>
      <w:rFonts w:eastAsiaTheme="majorEastAsia" w:cstheme="majorBidi"/>
      <w:color w:val="272727" w:themeColor="text1" w:themeTint="D8"/>
    </w:rPr>
  </w:style>
  <w:style w:type="paragraph" w:styleId="Ttulo">
    <w:name w:val="Title"/>
    <w:basedOn w:val="Normal"/>
    <w:next w:val="Normal"/>
    <w:link w:val="TtuloCar"/>
    <w:uiPriority w:val="10"/>
    <w:qFormat/>
    <w:rsid w:val="001E75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E758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E758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E758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E758F"/>
    <w:pPr>
      <w:spacing w:before="160"/>
      <w:jc w:val="center"/>
    </w:pPr>
    <w:rPr>
      <w:i/>
      <w:iCs/>
      <w:color w:val="404040" w:themeColor="text1" w:themeTint="BF"/>
    </w:rPr>
  </w:style>
  <w:style w:type="character" w:customStyle="1" w:styleId="CitaCar">
    <w:name w:val="Cita Car"/>
    <w:basedOn w:val="Fuentedeprrafopredeter"/>
    <w:link w:val="Cita"/>
    <w:uiPriority w:val="29"/>
    <w:rsid w:val="001E758F"/>
    <w:rPr>
      <w:i/>
      <w:iCs/>
      <w:color w:val="404040" w:themeColor="text1" w:themeTint="BF"/>
    </w:rPr>
  </w:style>
  <w:style w:type="paragraph" w:styleId="Prrafodelista">
    <w:name w:val="List Paragraph"/>
    <w:basedOn w:val="Normal"/>
    <w:uiPriority w:val="34"/>
    <w:qFormat/>
    <w:rsid w:val="001E758F"/>
    <w:pPr>
      <w:ind w:left="720"/>
      <w:contextualSpacing/>
    </w:pPr>
  </w:style>
  <w:style w:type="character" w:styleId="nfasisintenso">
    <w:name w:val="Intense Emphasis"/>
    <w:basedOn w:val="Fuentedeprrafopredeter"/>
    <w:uiPriority w:val="21"/>
    <w:qFormat/>
    <w:rsid w:val="001E758F"/>
    <w:rPr>
      <w:i/>
      <w:iCs/>
      <w:color w:val="0F4761" w:themeColor="accent1" w:themeShade="BF"/>
    </w:rPr>
  </w:style>
  <w:style w:type="paragraph" w:styleId="Citadestacada">
    <w:name w:val="Intense Quote"/>
    <w:basedOn w:val="Normal"/>
    <w:next w:val="Normal"/>
    <w:link w:val="CitadestacadaCar"/>
    <w:uiPriority w:val="30"/>
    <w:qFormat/>
    <w:rsid w:val="001E75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E758F"/>
    <w:rPr>
      <w:i/>
      <w:iCs/>
      <w:color w:val="0F4761" w:themeColor="accent1" w:themeShade="BF"/>
    </w:rPr>
  </w:style>
  <w:style w:type="character" w:styleId="Referenciaintensa">
    <w:name w:val="Intense Reference"/>
    <w:basedOn w:val="Fuentedeprrafopredeter"/>
    <w:uiPriority w:val="32"/>
    <w:qFormat/>
    <w:rsid w:val="001E758F"/>
    <w:rPr>
      <w:b/>
      <w:bCs/>
      <w:smallCaps/>
      <w:color w:val="0F4761" w:themeColor="accent1" w:themeShade="BF"/>
      <w:spacing w:val="5"/>
    </w:rPr>
  </w:style>
  <w:style w:type="character" w:styleId="Hipervnculo">
    <w:name w:val="Hyperlink"/>
    <w:basedOn w:val="Fuentedeprrafopredeter"/>
    <w:uiPriority w:val="99"/>
    <w:unhideWhenUsed/>
    <w:rsid w:val="005D08B6"/>
    <w:rPr>
      <w:color w:val="467886" w:themeColor="hyperlink"/>
      <w:u w:val="single"/>
    </w:rPr>
  </w:style>
  <w:style w:type="character" w:styleId="Mencinsinresolver">
    <w:name w:val="Unresolved Mention"/>
    <w:basedOn w:val="Fuentedeprrafopredeter"/>
    <w:uiPriority w:val="99"/>
    <w:semiHidden/>
    <w:unhideWhenUsed/>
    <w:rsid w:val="005D08B6"/>
    <w:rPr>
      <w:color w:val="605E5C"/>
      <w:shd w:val="clear" w:color="auto" w:fill="E1DFDD"/>
    </w:rPr>
  </w:style>
  <w:style w:type="paragraph" w:styleId="Bibliografa">
    <w:name w:val="Bibliography"/>
    <w:basedOn w:val="Normal"/>
    <w:next w:val="Normal"/>
    <w:uiPriority w:val="37"/>
    <w:semiHidden/>
    <w:unhideWhenUsed/>
    <w:rsid w:val="006F4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dbarrerafl@flacso.edu.ec" TargetMode="External"/><Relationship Id="rId4" Type="http://schemas.openxmlformats.org/officeDocument/2006/relationships/hyperlink" Target="mailto:rjalvarezfl@flacso.edu.e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2052</Words>
  <Characters>11292</Characters>
  <Application>Microsoft Office Word</Application>
  <DocSecurity>0</DocSecurity>
  <Lines>94</Lines>
  <Paragraphs>26</Paragraphs>
  <ScaleCrop>false</ScaleCrop>
  <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Javier Álvarez Gamboa</dc:creator>
  <cp:keywords/>
  <dc:description/>
  <cp:lastModifiedBy>Roberto Javier Álvarez Gamboa</cp:lastModifiedBy>
  <cp:revision>16</cp:revision>
  <dcterms:created xsi:type="dcterms:W3CDTF">2024-01-15T17:55:00Z</dcterms:created>
  <dcterms:modified xsi:type="dcterms:W3CDTF">2024-01-15T18:22:00Z</dcterms:modified>
</cp:coreProperties>
</file>