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47E" w:rsidRDefault="001C547E" w:rsidP="006D704B">
      <w:pPr>
        <w:spacing w:after="0" w:line="300" w:lineRule="auto"/>
        <w:jc w:val="center"/>
        <w:rPr>
          <w:lang w:val="es-ES_tradnl"/>
        </w:rPr>
      </w:pPr>
      <w:r>
        <w:rPr>
          <w:lang w:val="es-ES_tradnl"/>
        </w:rPr>
        <w:t>Conflictividad ambiental y alternativas para la Amazonía</w:t>
      </w:r>
    </w:p>
    <w:p w:rsidR="001C547E" w:rsidRDefault="001C547E" w:rsidP="006D704B">
      <w:pPr>
        <w:spacing w:after="0" w:line="300" w:lineRule="auto"/>
        <w:jc w:val="center"/>
        <w:rPr>
          <w:lang w:val="es-ES_tradnl"/>
        </w:rPr>
      </w:pPr>
      <w:r>
        <w:rPr>
          <w:lang w:val="es-ES_tradnl"/>
        </w:rPr>
        <w:t>Agroecología y la dicotomía productiva, Napo. Ecuador.</w:t>
      </w:r>
    </w:p>
    <w:p w:rsidR="001C547E" w:rsidRDefault="001C547E" w:rsidP="006D704B">
      <w:pPr>
        <w:spacing w:after="0" w:line="300" w:lineRule="auto"/>
        <w:rPr>
          <w:lang w:val="es-ES_tradnl"/>
        </w:rPr>
      </w:pPr>
      <w:r>
        <w:rPr>
          <w:lang w:val="es-ES_tradnl"/>
        </w:rPr>
        <w:t>César Echezuría Fernández</w:t>
      </w:r>
    </w:p>
    <w:p w:rsidR="001C547E" w:rsidRDefault="001C547E" w:rsidP="006D704B">
      <w:pPr>
        <w:spacing w:after="0" w:line="300" w:lineRule="auto"/>
        <w:rPr>
          <w:lang w:val="es-ES_tradnl"/>
        </w:rPr>
      </w:pPr>
      <w:r>
        <w:rPr>
          <w:lang w:val="es-ES_tradnl"/>
        </w:rPr>
        <w:t>Geógrafo de la Universidad Externado de Colombia</w:t>
      </w:r>
    </w:p>
    <w:p w:rsidR="001C547E" w:rsidRDefault="001C547E" w:rsidP="006D704B">
      <w:pPr>
        <w:spacing w:after="0" w:line="300" w:lineRule="auto"/>
        <w:rPr>
          <w:lang w:val="es-ES_tradnl"/>
        </w:rPr>
      </w:pPr>
      <w:r>
        <w:rPr>
          <w:lang w:val="es-ES_tradnl"/>
        </w:rPr>
        <w:t>Máster en Sociedades Sustentables de la Universidad Autónoma Metropolitana, México</w:t>
      </w:r>
    </w:p>
    <w:p w:rsidR="006D704B" w:rsidRDefault="006D704B" w:rsidP="006D704B">
      <w:pPr>
        <w:spacing w:after="0" w:line="300" w:lineRule="auto"/>
        <w:rPr>
          <w:lang w:val="es-ES_tradnl"/>
        </w:rPr>
      </w:pPr>
    </w:p>
    <w:p w:rsidR="006D704B" w:rsidRDefault="006D704B">
      <w:pPr>
        <w:rPr>
          <w:lang w:val="es-ES_tradnl"/>
        </w:rPr>
      </w:pPr>
      <w:r>
        <w:rPr>
          <w:lang w:val="es-ES_tradnl"/>
        </w:rPr>
        <w:t>Palabras clave: Amazonía, chakra, agroecología, territorialidad</w:t>
      </w:r>
    </w:p>
    <w:p w:rsidR="001C547E" w:rsidRDefault="001C547E">
      <w:pPr>
        <w:rPr>
          <w:lang w:val="es-ES_tradnl"/>
        </w:rPr>
      </w:pPr>
    </w:p>
    <w:p w:rsidR="000F3109" w:rsidRDefault="000F3109" w:rsidP="001C547E">
      <w:pPr>
        <w:jc w:val="both"/>
        <w:rPr>
          <w:lang w:val="es-ES_tradnl"/>
        </w:rPr>
      </w:pPr>
      <w:r>
        <w:rPr>
          <w:lang w:val="es-ES_tradnl"/>
        </w:rPr>
        <w:t xml:space="preserve">Esta presentación </w:t>
      </w:r>
      <w:r w:rsidR="001C547E">
        <w:rPr>
          <w:lang w:val="es-ES_tradnl"/>
        </w:rPr>
        <w:t>se basa en el estudio e investigaciones</w:t>
      </w:r>
      <w:r w:rsidR="00AE2565">
        <w:rPr>
          <w:lang w:val="es-ES_tradnl"/>
        </w:rPr>
        <w:t>, laboral y académica,</w:t>
      </w:r>
      <w:bookmarkStart w:id="0" w:name="_GoBack"/>
      <w:bookmarkEnd w:id="0"/>
      <w:r w:rsidR="001C547E">
        <w:rPr>
          <w:lang w:val="es-ES_tradnl"/>
        </w:rPr>
        <w:t xml:space="preserve"> en la zona de piedemonte amazónico ecuatoriano, en la provincia de Napo. A</w:t>
      </w:r>
      <w:r>
        <w:rPr>
          <w:lang w:val="es-ES_tradnl"/>
        </w:rPr>
        <w:t xml:space="preserve">borda </w:t>
      </w:r>
      <w:r w:rsidR="00646CB3">
        <w:rPr>
          <w:lang w:val="es-ES_tradnl"/>
        </w:rPr>
        <w:t>un</w:t>
      </w:r>
      <w:r>
        <w:rPr>
          <w:lang w:val="es-ES_tradnl"/>
        </w:rPr>
        <w:t>a dicotomía productiva agrícola</w:t>
      </w:r>
      <w:r w:rsidR="00646CB3">
        <w:rPr>
          <w:lang w:val="es-ES_tradnl"/>
        </w:rPr>
        <w:t>,</w:t>
      </w:r>
      <w:r>
        <w:rPr>
          <w:lang w:val="es-ES_tradnl"/>
        </w:rPr>
        <w:t xml:space="preserve"> donde conviven poblaciones nativas indígenas y sus saberes, con unas formas de tenencia de la tierra, producción y de relacionarse con el entorno, </w:t>
      </w:r>
      <w:r w:rsidR="00646CB3">
        <w:rPr>
          <w:lang w:val="es-ES_tradnl"/>
        </w:rPr>
        <w:t>y</w:t>
      </w:r>
      <w:r>
        <w:rPr>
          <w:lang w:val="es-ES_tradnl"/>
        </w:rPr>
        <w:t xml:space="preserve"> las maneras occidentales y capitalistas. Así, el territorio se convierte en un mosaico de diversas apropiaciones y usos del espacio. Coexisten, pero también chocan</w:t>
      </w:r>
      <w:r w:rsidR="00646CB3">
        <w:rPr>
          <w:lang w:val="es-ES_tradnl"/>
        </w:rPr>
        <w:t>, hay superposiciones y territorialidades, disputas por la apropiación y usos</w:t>
      </w:r>
      <w:r>
        <w:rPr>
          <w:lang w:val="es-ES_tradnl"/>
        </w:rPr>
        <w:t>. Ambas contienen</w:t>
      </w:r>
      <w:r w:rsidR="00646CB3">
        <w:rPr>
          <w:lang w:val="es-ES_tradnl"/>
        </w:rPr>
        <w:t xml:space="preserve"> diferentes</w:t>
      </w:r>
      <w:r>
        <w:rPr>
          <w:lang w:val="es-ES_tradnl"/>
        </w:rPr>
        <w:t xml:space="preserve"> miradas sobre la naturaleza y la relación con ella</w:t>
      </w:r>
      <w:r w:rsidR="00646CB3">
        <w:rPr>
          <w:lang w:val="es-ES_tradnl"/>
        </w:rPr>
        <w:t>. Estas inciden en</w:t>
      </w:r>
      <w:r>
        <w:rPr>
          <w:lang w:val="es-ES_tradnl"/>
        </w:rPr>
        <w:t xml:space="preserve"> la producción en un medio con unas características muy particulares, un ecosistema muy delicado, con serias amenazas y con la necesidad de esfuerzos por una relación más armónica entre el ser humano y su entorno.</w:t>
      </w:r>
    </w:p>
    <w:p w:rsidR="00C97944" w:rsidRDefault="000F3109" w:rsidP="001C547E">
      <w:pPr>
        <w:jc w:val="both"/>
        <w:rPr>
          <w:lang w:val="es-ES_tradnl"/>
        </w:rPr>
      </w:pPr>
      <w:r w:rsidRPr="000F3109">
        <w:rPr>
          <w:lang w:val="es-ES_tradnl"/>
        </w:rPr>
        <w:t>Se argumenta la importancia de considerar a la naturaleza</w:t>
      </w:r>
      <w:r w:rsidR="00C97944">
        <w:rPr>
          <w:lang w:val="es-ES_tradnl"/>
        </w:rPr>
        <w:t xml:space="preserve"> </w:t>
      </w:r>
      <w:r w:rsidRPr="000F3109">
        <w:rPr>
          <w:lang w:val="es-ES_tradnl"/>
        </w:rPr>
        <w:t>en la construcción social de territorio</w:t>
      </w:r>
      <w:r w:rsidR="00C97944">
        <w:rPr>
          <w:lang w:val="es-ES_tradnl"/>
        </w:rPr>
        <w:t xml:space="preserve"> y en las maneras de producir, en el caso, alimentos, debido a las condiciones, vulnerabilidades y coberturas del suelo de la Amazonía. Allí, los suelos no son ideales para el agronegocio, lo que responde a sus características. Por el contrario, los pueblos indígenas de la zona han adaptado formas de trabajar la tierra cuidando el entorno, lo que también permite conservar sus tradiciones, al ponerlas en práctica. Estas reflejan una forma de ver a la naturaleza como una madre proveedora, y a quien respetar. Utilizan el sistema tradicional chakra, un cultivo </w:t>
      </w:r>
      <w:r w:rsidR="00646CB3">
        <w:rPr>
          <w:lang w:val="es-ES_tradnl"/>
        </w:rPr>
        <w:t xml:space="preserve">orgánico </w:t>
      </w:r>
      <w:r w:rsidR="00C97944">
        <w:rPr>
          <w:lang w:val="es-ES_tradnl"/>
        </w:rPr>
        <w:t xml:space="preserve">insertado en la naturaleza, que no la destruye y toma los nutrientes </w:t>
      </w:r>
      <w:r w:rsidR="00601B32">
        <w:rPr>
          <w:lang w:val="es-ES_tradnl"/>
        </w:rPr>
        <w:t xml:space="preserve">necesarios </w:t>
      </w:r>
      <w:r w:rsidR="00C97944">
        <w:rPr>
          <w:lang w:val="es-ES_tradnl"/>
        </w:rPr>
        <w:t>de los árboles</w:t>
      </w:r>
      <w:r w:rsidR="00646CB3">
        <w:rPr>
          <w:lang w:val="es-ES_tradnl"/>
        </w:rPr>
        <w:t xml:space="preserve"> y plantas</w:t>
      </w:r>
      <w:r w:rsidR="00C97944">
        <w:rPr>
          <w:lang w:val="es-ES_tradnl"/>
        </w:rPr>
        <w:t xml:space="preserve"> </w:t>
      </w:r>
      <w:r w:rsidR="00601B32">
        <w:rPr>
          <w:lang w:val="es-ES_tradnl"/>
        </w:rPr>
        <w:t>alrededor</w:t>
      </w:r>
      <w:r w:rsidR="00C97944">
        <w:rPr>
          <w:lang w:val="es-ES_tradnl"/>
        </w:rPr>
        <w:t>. Además, han formado asociaciones y han emprendido con productos y cosechas orgánicas, logrando exportar a otros continentes con una mejora de ingresos. También han incursionado en el turismo comunitario, haciendo de sus cultivos y comunidades un atractivo.</w:t>
      </w:r>
    </w:p>
    <w:p w:rsidR="00C97944" w:rsidRDefault="00C97944" w:rsidP="001C547E">
      <w:pPr>
        <w:jc w:val="both"/>
        <w:rPr>
          <w:lang w:val="es-ES_tradnl"/>
        </w:rPr>
      </w:pPr>
      <w:r>
        <w:rPr>
          <w:lang w:val="es-ES_tradnl"/>
        </w:rPr>
        <w:t>Entonces, se trata de resaltar un acumulado de experiencias beneficiosas en lo económico, cultural y ambiental en un solo conjunto</w:t>
      </w:r>
      <w:r w:rsidR="00601B32">
        <w:rPr>
          <w:lang w:val="es-ES_tradnl"/>
        </w:rPr>
        <w:t>, y de</w:t>
      </w:r>
      <w:r>
        <w:rPr>
          <w:lang w:val="es-ES_tradnl"/>
        </w:rPr>
        <w:t xml:space="preserve"> la necesidad de aprender de estos funcionamientos como alternativas viables para la Amazonía y su población</w:t>
      </w:r>
      <w:r w:rsidR="00601B32">
        <w:rPr>
          <w:lang w:val="es-ES_tradnl"/>
        </w:rPr>
        <w:t>. E</w:t>
      </w:r>
      <w:r>
        <w:rPr>
          <w:lang w:val="es-ES_tradnl"/>
        </w:rPr>
        <w:t xml:space="preserve">n contraste, </w:t>
      </w:r>
      <w:r w:rsidR="00601B32">
        <w:rPr>
          <w:lang w:val="es-ES_tradnl"/>
        </w:rPr>
        <w:t xml:space="preserve">se puede ver </w:t>
      </w:r>
      <w:r>
        <w:rPr>
          <w:lang w:val="es-ES_tradnl"/>
        </w:rPr>
        <w:t>por qué necesita limitar el agronegocio y la ganadería extensiva.</w:t>
      </w:r>
    </w:p>
    <w:p w:rsidR="00371BDA" w:rsidRPr="000F3109" w:rsidRDefault="00C97944" w:rsidP="001C547E">
      <w:pPr>
        <w:jc w:val="both"/>
        <w:rPr>
          <w:lang w:val="es-ES_tradnl"/>
        </w:rPr>
      </w:pPr>
      <w:r>
        <w:rPr>
          <w:lang w:val="es-ES_tradnl"/>
        </w:rPr>
        <w:t>Eso tiene incidencia en lo práctico, el ordenamiento territorial y el cuidado ambiental.</w:t>
      </w:r>
      <w:r w:rsidRPr="00C97944">
        <w:rPr>
          <w:lang w:val="es-ES_tradnl"/>
        </w:rPr>
        <w:t xml:space="preserve"> Implica reconocer la necesidad de adaptar las actividades humanas y su planeación al medio y sus condiciones.</w:t>
      </w:r>
      <w:r>
        <w:rPr>
          <w:lang w:val="es-ES_tradnl"/>
        </w:rPr>
        <w:t xml:space="preserve"> Pero, también tiene relevancia en lo académico, en la Geografía y las ciencias sociales, a través de una propuesta metodológica. </w:t>
      </w:r>
      <w:r w:rsidRPr="00C97944">
        <w:rPr>
          <w:lang w:val="es-ES_tradnl"/>
        </w:rPr>
        <w:t>Lo natural o biofísico es un actor activo para el estudio y comprensión de la realidad</w:t>
      </w:r>
      <w:r w:rsidR="00601B32">
        <w:rPr>
          <w:lang w:val="es-ES_tradnl"/>
        </w:rPr>
        <w:t xml:space="preserve"> social y territorial, que da y recibe en una relación metabólica</w:t>
      </w:r>
      <w:r w:rsidRPr="00C97944">
        <w:rPr>
          <w:lang w:val="es-ES_tradnl"/>
        </w:rPr>
        <w:t xml:space="preserve">. </w:t>
      </w:r>
      <w:r w:rsidR="000F3109" w:rsidRPr="000F3109">
        <w:rPr>
          <w:lang w:val="es-ES_tradnl"/>
        </w:rPr>
        <w:t>Marca un giro</w:t>
      </w:r>
      <w:r w:rsidR="00601B32">
        <w:rPr>
          <w:lang w:val="es-ES_tradnl"/>
        </w:rPr>
        <w:t xml:space="preserve"> de perspectiva</w:t>
      </w:r>
      <w:r w:rsidR="000F3109" w:rsidRPr="000F3109">
        <w:rPr>
          <w:lang w:val="es-ES_tradnl"/>
        </w:rPr>
        <w:t xml:space="preserve"> para el ordenamiento territorial y la gobernanza. Se lo hace a través de un caso que sirve, de manera ilustrativa o ejemplar, para sostenerlo y demostrarlo.</w:t>
      </w:r>
      <w:r w:rsidR="001C547E">
        <w:rPr>
          <w:lang w:val="es-ES_tradnl"/>
        </w:rPr>
        <w:t xml:space="preserve"> </w:t>
      </w:r>
    </w:p>
    <w:sectPr w:rsidR="00371BDA" w:rsidRPr="000F31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09"/>
    <w:rsid w:val="000F3109"/>
    <w:rsid w:val="001C547E"/>
    <w:rsid w:val="00371BDA"/>
    <w:rsid w:val="00601B32"/>
    <w:rsid w:val="00646CB3"/>
    <w:rsid w:val="006D704B"/>
    <w:rsid w:val="00AE2565"/>
    <w:rsid w:val="00C979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CF6A"/>
  <w15:chartTrackingRefBased/>
  <w15:docId w15:val="{CE46D2B0-CFCB-4710-9A8C-1240DD22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8</cp:revision>
  <dcterms:created xsi:type="dcterms:W3CDTF">2024-02-27T00:10:00Z</dcterms:created>
  <dcterms:modified xsi:type="dcterms:W3CDTF">2024-02-27T01:23:00Z</dcterms:modified>
</cp:coreProperties>
</file>