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0565" w14:textId="35BE774B" w:rsidR="00D0512B" w:rsidRDefault="00D220BE" w:rsidP="00695A34">
      <w:pPr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Movilidad, control y devastación ecológica: una mirada desde los corredores migratorios que conectan las Américas</w:t>
      </w:r>
    </w:p>
    <w:p w14:paraId="30798EB2" w14:textId="66F350F6" w:rsidR="00695A34" w:rsidRPr="00695A34" w:rsidRDefault="00695A34" w:rsidP="00695A34">
      <w:pPr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Soledad Álvarez Velasco</w:t>
      </w:r>
    </w:p>
    <w:p w14:paraId="22C6B230" w14:textId="77777777" w:rsidR="00D220BE" w:rsidRPr="00695A34" w:rsidRDefault="00D220BE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</w:p>
    <w:p w14:paraId="655F8C14" w14:textId="3FE3ECFF" w:rsidR="00D220BE" w:rsidRPr="00695A34" w:rsidRDefault="00D220BE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Centrando la atención analítica en los corredores migratorios que conectan a la Región Andina al norte con U.S. y al noreste con el Caribe, en esta ponencia se indagará en la compleja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inter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relación entre movilidad, control y devastación ecológica. Siguiendo los aportes de la ecología política y de la geografía de las movilidades, se plantea que dentro del Antropoceno/</w:t>
      </w: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Capitaloceno</w:t>
      </w:r>
      <w:proofErr w:type="spellEnd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la movilidad migrante está imbricada con las devastaciones ecológicas que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é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ste produce de dos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formas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. Por un lado, como inexorable relación causal: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a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m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á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s </w:t>
      </w: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devastaci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ón</w:t>
      </w:r>
      <w:proofErr w:type="spellEnd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ecológica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m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ayor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número de migrantes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que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se ven forzados a desplazarse interna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e internacionalmente. Por otro,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como elemento constitutivo de su modus operandi y contribuyente de su profundización: sin movilidad migrante no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se explica el </w:t>
      </w: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Antropoceno/</w:t>
      </w: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Capitaloceno</w:t>
      </w:r>
      <w:proofErr w:type="spellEnd"/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que contribuye a la vez a la </w:t>
      </w:r>
      <w:proofErr w:type="spellStart"/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profundizaci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ón</w:t>
      </w:r>
      <w:proofErr w:type="spellEnd"/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de los impactos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ecológicos, en particular en el medio de masivos tránsitos migrantes por páramos, selvas o mares y como efecto del redoble del </w:t>
      </w:r>
      <w:r w:rsidR="00695A34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régimen de 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control fronterizo que también provocan transformaciones ecológicas en los ambientes fronterizos. La ponencia se bas</w:t>
      </w:r>
      <w:r w:rsidR="00695A34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a</w:t>
      </w:r>
      <w:r w:rsidR="004014E6"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en evidencias empíricas y fuentes secundarias en torno a varios espacios de movilidad y control que configuran los corredores migratorios estudiados. </w:t>
      </w:r>
    </w:p>
    <w:p w14:paraId="1467540E" w14:textId="77777777" w:rsidR="00695A34" w:rsidRPr="00695A34" w:rsidRDefault="00695A34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</w:p>
    <w:p w14:paraId="1E1A3D07" w14:textId="630E0C5F" w:rsidR="00695A34" w:rsidRPr="00695A34" w:rsidRDefault="00695A34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>References</w:t>
      </w:r>
      <w:proofErr w:type="spellEnd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14:paraId="2D543138" w14:textId="77777777" w:rsidR="00695A34" w:rsidRPr="00695A34" w:rsidRDefault="00695A34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"/>
        </w:rPr>
      </w:pPr>
    </w:p>
    <w:p w14:paraId="06C470F0" w14:textId="77777777" w:rsidR="00695A34" w:rsidRPr="00695A34" w:rsidRDefault="00695A34" w:rsidP="00695A34">
      <w:pPr>
        <w:spacing w:after="0" w:line="240" w:lineRule="auto"/>
        <w:ind w:left="1440" w:right="-46" w:hanging="1440"/>
        <w:contextualSpacing/>
        <w:rPr>
          <w:rFonts w:ascii="Times New Roman" w:hAnsi="Times New Roman" w:cs="Times New Roman"/>
          <w:sz w:val="22"/>
          <w:szCs w:val="22"/>
          <w:lang w:val="es-ES"/>
        </w:rPr>
      </w:pPr>
      <w:r w:rsidRPr="00695A34">
        <w:rPr>
          <w:rFonts w:ascii="Times New Roman" w:hAnsi="Times New Roman" w:cs="Times New Roman"/>
          <w:sz w:val="22"/>
          <w:szCs w:val="22"/>
          <w:lang w:val="es-ES"/>
        </w:rPr>
        <w:t>Álvarez Velasco, S. (2023). “Desde la Región Andina al norte, al sur y al noreste:</w:t>
      </w:r>
    </w:p>
    <w:p w14:paraId="7829242D" w14:textId="77777777" w:rsidR="00695A34" w:rsidRPr="00695A34" w:rsidRDefault="00695A34" w:rsidP="00695A34">
      <w:pPr>
        <w:spacing w:after="0" w:line="240" w:lineRule="auto"/>
        <w:ind w:left="720" w:right="-46"/>
        <w:contextualSpacing/>
        <w:rPr>
          <w:rFonts w:ascii="Times New Roman" w:hAnsi="Times New Roman" w:cs="Times New Roman"/>
          <w:sz w:val="22"/>
          <w:szCs w:val="22"/>
          <w:lang w:val="es-ES"/>
        </w:rPr>
      </w:pPr>
      <w:r w:rsidRPr="00695A34">
        <w:rPr>
          <w:rFonts w:ascii="Times New Roman" w:hAnsi="Times New Roman" w:cs="Times New Roman"/>
          <w:sz w:val="22"/>
          <w:szCs w:val="22"/>
          <w:lang w:val="es-ES"/>
        </w:rPr>
        <w:t xml:space="preserve">la producción espacial de corredores migratorios”. </w:t>
      </w:r>
      <w:proofErr w:type="spellStart"/>
      <w:r w:rsidRPr="00695A34">
        <w:rPr>
          <w:rFonts w:ascii="Times New Roman" w:hAnsi="Times New Roman" w:cs="Times New Roman"/>
          <w:sz w:val="22"/>
          <w:szCs w:val="22"/>
          <w:lang w:val="es-ES"/>
        </w:rPr>
        <w:t>Ailynn</w:t>
      </w:r>
      <w:proofErr w:type="spellEnd"/>
      <w:r w:rsidRPr="00695A34">
        <w:rPr>
          <w:rFonts w:ascii="Times New Roman" w:hAnsi="Times New Roman" w:cs="Times New Roman"/>
          <w:sz w:val="22"/>
          <w:szCs w:val="22"/>
          <w:lang w:val="es-ES"/>
        </w:rPr>
        <w:t xml:space="preserve"> Torres Santana, Alexandra Martínez y Ferdinand </w:t>
      </w:r>
      <w:proofErr w:type="spellStart"/>
      <w:r w:rsidRPr="00695A34">
        <w:rPr>
          <w:rFonts w:ascii="Times New Roman" w:hAnsi="Times New Roman" w:cs="Times New Roman"/>
          <w:sz w:val="22"/>
          <w:szCs w:val="22"/>
          <w:lang w:val="es-ES"/>
        </w:rPr>
        <w:t>Muggenthaler</w:t>
      </w:r>
      <w:proofErr w:type="spellEnd"/>
      <w:r w:rsidRPr="00695A34">
        <w:rPr>
          <w:rFonts w:ascii="Times New Roman" w:hAnsi="Times New Roman" w:cs="Times New Roman"/>
          <w:sz w:val="22"/>
          <w:szCs w:val="22"/>
          <w:lang w:val="es-ES"/>
        </w:rPr>
        <w:t xml:space="preserve"> (compiladores). </w:t>
      </w:r>
      <w:r w:rsidRPr="00695A34">
        <w:rPr>
          <w:rFonts w:ascii="Times New Roman" w:hAnsi="Times New Roman" w:cs="Times New Roman"/>
          <w:i/>
          <w:iCs/>
          <w:sz w:val="22"/>
          <w:szCs w:val="22"/>
          <w:lang w:val="es-ES"/>
        </w:rPr>
        <w:t>Y aquí estamos. Migraciones populares, trabajo y economías</w:t>
      </w:r>
      <w:r w:rsidRPr="00695A34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proofErr w:type="spellStart"/>
      <w:r w:rsidRPr="00695A34">
        <w:rPr>
          <w:rFonts w:ascii="Times New Roman" w:hAnsi="Times New Roman" w:cs="Times New Roman"/>
          <w:sz w:val="22"/>
          <w:szCs w:val="22"/>
          <w:lang w:val="es-ES"/>
        </w:rPr>
        <w:t>Pp</w:t>
      </w:r>
      <w:proofErr w:type="spellEnd"/>
      <w:r w:rsidRPr="00695A34">
        <w:rPr>
          <w:rFonts w:ascii="Times New Roman" w:hAnsi="Times New Roman" w:cs="Times New Roman"/>
          <w:sz w:val="22"/>
          <w:szCs w:val="22"/>
          <w:lang w:val="es-ES"/>
        </w:rPr>
        <w:t>: Quito: Fundación Rosa Luxemburgo. ISBN. 978-9942-8539-6-7</w:t>
      </w:r>
      <w:r w:rsidRPr="00695A34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</w:p>
    <w:p w14:paraId="66AD213F" w14:textId="77777777" w:rsidR="00695A34" w:rsidRPr="00695A34" w:rsidRDefault="00695A34" w:rsidP="00695A34">
      <w:pPr>
        <w:spacing w:after="0" w:line="240" w:lineRule="auto"/>
        <w:ind w:right="-46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Lunstrum</w:t>
      </w:r>
      <w:proofErr w:type="spellEnd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E., &amp; Bose, P. S. (2022). Environmental Displacement in the Anthropocene. Annals of the </w:t>
      </w:r>
    </w:p>
    <w:p w14:paraId="3B875179" w14:textId="1AE1622E" w:rsidR="00695A34" w:rsidRPr="00695A34" w:rsidRDefault="00695A34" w:rsidP="00695A34">
      <w:pPr>
        <w:spacing w:after="0" w:line="240" w:lineRule="auto"/>
        <w:ind w:right="-46" w:firstLine="720"/>
        <w:contextualSpacing/>
        <w:rPr>
          <w:rFonts w:ascii="Times New Roman" w:hAnsi="Times New Roman" w:cs="Times New Roman"/>
          <w:sz w:val="22"/>
          <w:szCs w:val="22"/>
          <w:lang w:val="es-ES"/>
        </w:rPr>
      </w:pP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American Association of Geographers, 112(3), 644-653.</w:t>
      </w:r>
    </w:p>
    <w:p w14:paraId="64D080E0" w14:textId="77777777" w:rsidR="00695A34" w:rsidRPr="00695A34" w:rsidRDefault="00695A34" w:rsidP="00695A34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Sheller, M. (2018). Mobility justice: The politics of movement in an age of extremes. Verso Books.</w:t>
      </w:r>
    </w:p>
    <w:p w14:paraId="018F15AC" w14:textId="77777777" w:rsidR="00695A34" w:rsidRPr="00695A34" w:rsidRDefault="00695A34" w:rsidP="00695A34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proofErr w:type="spellStart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Cresswell</w:t>
      </w:r>
      <w:proofErr w:type="spellEnd"/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Tim. (2010). Towards a politics of mobility. Environment and planning D: society and space, </w:t>
      </w:r>
    </w:p>
    <w:p w14:paraId="7FA7C58B" w14:textId="3BC7F858" w:rsidR="00695A34" w:rsidRPr="00695A34" w:rsidRDefault="00695A34" w:rsidP="00695A3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95A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28(1), 17-29.</w:t>
      </w:r>
    </w:p>
    <w:p w14:paraId="65CD6067" w14:textId="77777777" w:rsidR="00D220BE" w:rsidRPr="00695A34" w:rsidRDefault="00D220BE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E44C352" w14:textId="77777777" w:rsidR="00D220BE" w:rsidRPr="00695A34" w:rsidRDefault="00D220BE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7CDD1CD" w14:textId="77777777" w:rsidR="00D220BE" w:rsidRPr="00695A34" w:rsidRDefault="00D220BE">
      <w:pPr>
        <w:rPr>
          <w:rFonts w:ascii="Times New Roman" w:hAnsi="Times New Roman" w:cs="Times New Roman"/>
        </w:rPr>
      </w:pPr>
    </w:p>
    <w:sectPr w:rsidR="00D220BE" w:rsidRPr="0069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2B"/>
    <w:rsid w:val="004014E6"/>
    <w:rsid w:val="00695A34"/>
    <w:rsid w:val="00D0512B"/>
    <w:rsid w:val="00D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B57E2"/>
  <w15:chartTrackingRefBased/>
  <w15:docId w15:val="{81CC45C5-4E40-8346-9B58-34DE12F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Velasco, Soledad</dc:creator>
  <cp:keywords/>
  <dc:description/>
  <cp:lastModifiedBy>Alvarez Velasco, Soledad</cp:lastModifiedBy>
  <cp:revision>3</cp:revision>
  <dcterms:created xsi:type="dcterms:W3CDTF">2024-02-19T14:54:00Z</dcterms:created>
  <dcterms:modified xsi:type="dcterms:W3CDTF">2024-02-19T15:18:00Z</dcterms:modified>
</cp:coreProperties>
</file>