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2DD" w:rsidRPr="00FA23BF" w:rsidRDefault="00FA23BF" w:rsidP="00723235">
      <w:pPr>
        <w:spacing w:after="0" w:line="240" w:lineRule="auto"/>
        <w:jc w:val="center"/>
        <w:rPr>
          <w:rFonts w:cstheme="minorHAnsi"/>
          <w:b/>
        </w:rPr>
      </w:pPr>
      <w:r w:rsidRPr="00513066">
        <w:rPr>
          <w:rFonts w:cstheme="minorHAnsi"/>
          <w:b/>
        </w:rPr>
        <w:t xml:space="preserve">Suburbanization </w:t>
      </w:r>
      <w:r w:rsidR="007568B7" w:rsidRPr="00513066">
        <w:rPr>
          <w:rFonts w:cstheme="minorHAnsi"/>
          <w:b/>
        </w:rPr>
        <w:t xml:space="preserve">Patterns </w:t>
      </w:r>
      <w:r w:rsidRPr="00513066">
        <w:rPr>
          <w:rFonts w:cstheme="minorHAnsi"/>
          <w:b/>
        </w:rPr>
        <w:t>and Spatial Inequality in the Distribution of Urban-Suburban Services in Romania</w:t>
      </w:r>
    </w:p>
    <w:p w:rsidR="00723235" w:rsidRDefault="00723235" w:rsidP="00723235">
      <w:pPr>
        <w:spacing w:after="0" w:line="240" w:lineRule="auto"/>
        <w:jc w:val="center"/>
        <w:rPr>
          <w:rFonts w:cstheme="minorHAnsi"/>
          <w:b/>
          <w:highlight w:val="yellow"/>
        </w:rPr>
      </w:pPr>
    </w:p>
    <w:p w:rsidR="001B4F96" w:rsidRPr="00D537B7" w:rsidRDefault="000E438E" w:rsidP="00723235">
      <w:pPr>
        <w:spacing w:after="0" w:line="240" w:lineRule="auto"/>
        <w:jc w:val="center"/>
        <w:rPr>
          <w:rFonts w:cstheme="minorHAnsi"/>
        </w:rPr>
      </w:pPr>
      <w:r w:rsidRPr="00D537B7">
        <w:rPr>
          <w:rFonts w:cstheme="minorHAnsi"/>
        </w:rPr>
        <w:t xml:space="preserve">Ines </w:t>
      </w:r>
      <w:proofErr w:type="spellStart"/>
      <w:r w:rsidRPr="00D537B7">
        <w:rPr>
          <w:rFonts w:cstheme="minorHAnsi"/>
        </w:rPr>
        <w:t>Grigorescu</w:t>
      </w:r>
      <w:proofErr w:type="spellEnd"/>
      <w:r w:rsidRPr="00D537B7">
        <w:rPr>
          <w:rFonts w:cstheme="minorHAnsi"/>
        </w:rPr>
        <w:t xml:space="preserve">, Bianca </w:t>
      </w:r>
      <w:proofErr w:type="spellStart"/>
      <w:r w:rsidRPr="00D537B7">
        <w:rPr>
          <w:rFonts w:cstheme="minorHAnsi"/>
        </w:rPr>
        <w:t>Mitrică</w:t>
      </w:r>
      <w:proofErr w:type="spellEnd"/>
      <w:r w:rsidRPr="00D537B7">
        <w:rPr>
          <w:rFonts w:cstheme="minorHAnsi"/>
        </w:rPr>
        <w:t xml:space="preserve">, </w:t>
      </w:r>
      <w:r w:rsidR="001B4F96" w:rsidRPr="00D537B7">
        <w:rPr>
          <w:rFonts w:cstheme="minorHAnsi"/>
        </w:rPr>
        <w:t>Alexandra</w:t>
      </w:r>
      <w:r w:rsidRPr="00D537B7">
        <w:rPr>
          <w:rFonts w:cstheme="minorHAnsi"/>
        </w:rPr>
        <w:t xml:space="preserve"> </w:t>
      </w:r>
      <w:proofErr w:type="spellStart"/>
      <w:r w:rsidRPr="00D537B7">
        <w:rPr>
          <w:rFonts w:cstheme="minorHAnsi"/>
        </w:rPr>
        <w:t>Vrînceanu</w:t>
      </w:r>
      <w:proofErr w:type="spellEnd"/>
      <w:r w:rsidR="001B4F96" w:rsidRPr="00D537B7">
        <w:rPr>
          <w:rFonts w:cstheme="minorHAnsi"/>
        </w:rPr>
        <w:t xml:space="preserve">, </w:t>
      </w:r>
      <w:proofErr w:type="spellStart"/>
      <w:r w:rsidR="001B4F96" w:rsidRPr="00D537B7">
        <w:rPr>
          <w:rFonts w:cstheme="minorHAnsi"/>
        </w:rPr>
        <w:t>Mihaela</w:t>
      </w:r>
      <w:proofErr w:type="spellEnd"/>
      <w:r w:rsidR="001B4F96" w:rsidRPr="00D537B7">
        <w:rPr>
          <w:rFonts w:cstheme="minorHAnsi"/>
        </w:rPr>
        <w:t xml:space="preserve"> </w:t>
      </w:r>
      <w:proofErr w:type="spellStart"/>
      <w:r w:rsidR="001B4F96" w:rsidRPr="00D537B7">
        <w:rPr>
          <w:rFonts w:cstheme="minorHAnsi"/>
        </w:rPr>
        <w:t>P</w:t>
      </w:r>
      <w:r w:rsidRPr="00D537B7">
        <w:rPr>
          <w:rFonts w:cstheme="minorHAnsi"/>
        </w:rPr>
        <w:t>ersu</w:t>
      </w:r>
      <w:proofErr w:type="spellEnd"/>
      <w:r w:rsidR="001B4F96" w:rsidRPr="00D537B7">
        <w:rPr>
          <w:rFonts w:cstheme="minorHAnsi"/>
        </w:rPr>
        <w:t xml:space="preserve">, </w:t>
      </w:r>
      <w:r w:rsidRPr="00D537B7">
        <w:rPr>
          <w:rFonts w:cstheme="minorHAnsi"/>
        </w:rPr>
        <w:t xml:space="preserve">Gheorghe </w:t>
      </w:r>
      <w:proofErr w:type="spellStart"/>
      <w:r w:rsidRPr="00D537B7">
        <w:rPr>
          <w:rFonts w:cstheme="minorHAnsi"/>
        </w:rPr>
        <w:t>Kucsicsa</w:t>
      </w:r>
      <w:proofErr w:type="spellEnd"/>
      <w:r w:rsidRPr="00D537B7">
        <w:rPr>
          <w:rFonts w:cstheme="minorHAnsi"/>
        </w:rPr>
        <w:t xml:space="preserve">, </w:t>
      </w:r>
      <w:proofErr w:type="spellStart"/>
      <w:r w:rsidRPr="00D537B7">
        <w:rPr>
          <w:rFonts w:cstheme="minorHAnsi"/>
        </w:rPr>
        <w:t>Crisitina</w:t>
      </w:r>
      <w:proofErr w:type="spellEnd"/>
      <w:r w:rsidR="00E452E3" w:rsidRPr="00D537B7">
        <w:rPr>
          <w:rFonts w:cstheme="minorHAnsi"/>
        </w:rPr>
        <w:t xml:space="preserve"> </w:t>
      </w:r>
      <w:proofErr w:type="spellStart"/>
      <w:r w:rsidR="00E452E3" w:rsidRPr="00D537B7">
        <w:rPr>
          <w:rFonts w:cstheme="minorHAnsi"/>
        </w:rPr>
        <w:t>Dumitrică</w:t>
      </w:r>
      <w:proofErr w:type="spellEnd"/>
      <w:r w:rsidR="0018672C" w:rsidRPr="00D537B7">
        <w:rPr>
          <w:rFonts w:cstheme="minorHAnsi"/>
        </w:rPr>
        <w:t xml:space="preserve">, Monica </w:t>
      </w:r>
      <w:proofErr w:type="spellStart"/>
      <w:r w:rsidR="0018672C" w:rsidRPr="00D537B7">
        <w:rPr>
          <w:rFonts w:cstheme="minorHAnsi"/>
        </w:rPr>
        <w:t>Dumitrașcu</w:t>
      </w:r>
      <w:proofErr w:type="spellEnd"/>
      <w:r w:rsidR="009357FE">
        <w:rPr>
          <w:rFonts w:cstheme="minorHAnsi"/>
        </w:rPr>
        <w:t xml:space="preserve">, Ana </w:t>
      </w:r>
      <w:proofErr w:type="spellStart"/>
      <w:r w:rsidR="009357FE">
        <w:rPr>
          <w:rFonts w:cstheme="minorHAnsi"/>
        </w:rPr>
        <w:t>Urșanu</w:t>
      </w:r>
      <w:proofErr w:type="spellEnd"/>
    </w:p>
    <w:p w:rsidR="00F22E35" w:rsidRDefault="00F22E35" w:rsidP="00F22E35">
      <w:pPr>
        <w:spacing w:after="0" w:line="240" w:lineRule="auto"/>
        <w:rPr>
          <w:rFonts w:cstheme="minorHAnsi"/>
          <w:b/>
        </w:rPr>
      </w:pPr>
    </w:p>
    <w:p w:rsidR="00F22E35" w:rsidRPr="00F22E35" w:rsidRDefault="00F22E35" w:rsidP="00F22E35">
      <w:pPr>
        <w:spacing w:after="0" w:line="240" w:lineRule="auto"/>
        <w:rPr>
          <w:rFonts w:eastAsia="MinionPro-Regular"/>
          <w:sz w:val="20"/>
          <w:szCs w:val="20"/>
        </w:rPr>
      </w:pPr>
      <w:r w:rsidRPr="00F22E35">
        <w:rPr>
          <w:rFonts w:eastAsia="MinionPro-Regular"/>
          <w:sz w:val="20"/>
          <w:szCs w:val="20"/>
        </w:rPr>
        <w:t xml:space="preserve">Institute of Geography, Romanian Academy, 12 </w:t>
      </w:r>
      <w:proofErr w:type="spellStart"/>
      <w:r w:rsidRPr="00F22E35">
        <w:rPr>
          <w:rFonts w:eastAsia="MinionPro-Regular"/>
          <w:sz w:val="20"/>
          <w:szCs w:val="20"/>
        </w:rPr>
        <w:t>Dimitrie</w:t>
      </w:r>
      <w:proofErr w:type="spellEnd"/>
      <w:r w:rsidRPr="00F22E35">
        <w:rPr>
          <w:rFonts w:eastAsia="MinionPro-Regular"/>
          <w:sz w:val="20"/>
          <w:szCs w:val="20"/>
        </w:rPr>
        <w:t xml:space="preserve"> </w:t>
      </w:r>
      <w:proofErr w:type="spellStart"/>
      <w:r w:rsidRPr="00F22E35">
        <w:rPr>
          <w:rFonts w:eastAsia="MinionPro-Regular"/>
          <w:sz w:val="20"/>
          <w:szCs w:val="20"/>
        </w:rPr>
        <w:t>Racoviţă</w:t>
      </w:r>
      <w:proofErr w:type="spellEnd"/>
      <w:r w:rsidRPr="00F22E35">
        <w:rPr>
          <w:rFonts w:eastAsia="MinionPro-Regular"/>
          <w:sz w:val="20"/>
          <w:szCs w:val="20"/>
        </w:rPr>
        <w:t xml:space="preserve"> Str., sector 2, RO-023993 Bucharest, Romania;</w:t>
      </w:r>
      <w:r w:rsidRPr="00F22E35">
        <w:rPr>
          <w:sz w:val="20"/>
          <w:szCs w:val="20"/>
        </w:rPr>
        <w:t xml:space="preserve"> </w:t>
      </w:r>
      <w:hyperlink r:id="rId4" w:history="1">
        <w:r w:rsidRPr="00F22E35">
          <w:rPr>
            <w:rStyle w:val="Hyperlink"/>
            <w:rFonts w:eastAsia="MinionPro-Regular"/>
            <w:sz w:val="20"/>
            <w:szCs w:val="20"/>
          </w:rPr>
          <w:t>inesgrigorescu@yahoo.com</w:t>
        </w:r>
      </w:hyperlink>
      <w:r w:rsidRPr="00F22E35">
        <w:rPr>
          <w:sz w:val="20"/>
          <w:szCs w:val="20"/>
        </w:rPr>
        <w:t>,</w:t>
      </w:r>
      <w:r w:rsidRPr="00F22E35">
        <w:rPr>
          <w:rFonts w:eastAsia="MinionPro-Regular"/>
          <w:sz w:val="20"/>
          <w:szCs w:val="20"/>
        </w:rPr>
        <w:t xml:space="preserve"> </w:t>
      </w:r>
      <w:hyperlink r:id="rId5" w:history="1">
        <w:r w:rsidRPr="00F22E35">
          <w:rPr>
            <w:rStyle w:val="Hyperlink"/>
            <w:rFonts w:eastAsia="MinionPro-Regular"/>
            <w:sz w:val="20"/>
            <w:szCs w:val="20"/>
          </w:rPr>
          <w:t>biancadumitrescu78@yahoo.com</w:t>
        </w:r>
      </w:hyperlink>
      <w:r w:rsidRPr="00F22E35">
        <w:rPr>
          <w:rFonts w:eastAsia="MinionPro-Regular"/>
          <w:sz w:val="20"/>
          <w:szCs w:val="20"/>
        </w:rPr>
        <w:t xml:space="preserve">, </w:t>
      </w:r>
      <w:hyperlink r:id="rId6" w:history="1">
        <w:r w:rsidRPr="00F22E35">
          <w:rPr>
            <w:rStyle w:val="Hyperlink"/>
            <w:rFonts w:eastAsia="MinionPro-Regular"/>
            <w:sz w:val="20"/>
            <w:szCs w:val="20"/>
          </w:rPr>
          <w:t>vrinceanu.alexandra94@yahoo.com</w:t>
        </w:r>
      </w:hyperlink>
      <w:r w:rsidRPr="00F22E35">
        <w:rPr>
          <w:sz w:val="20"/>
          <w:szCs w:val="20"/>
        </w:rPr>
        <w:t xml:space="preserve">, </w:t>
      </w:r>
      <w:hyperlink r:id="rId7" w:history="1">
        <w:r w:rsidRPr="00F22E35">
          <w:rPr>
            <w:rStyle w:val="Hyperlink"/>
            <w:sz w:val="20"/>
            <w:szCs w:val="20"/>
          </w:rPr>
          <w:t>persu_mihaela@yahoo.com</w:t>
        </w:r>
      </w:hyperlink>
      <w:r w:rsidRPr="00F22E35">
        <w:rPr>
          <w:sz w:val="20"/>
          <w:szCs w:val="20"/>
        </w:rPr>
        <w:t xml:space="preserve">, </w:t>
      </w:r>
      <w:hyperlink r:id="rId8" w:history="1">
        <w:r w:rsidRPr="00F22E35">
          <w:rPr>
            <w:rStyle w:val="Hyperlink"/>
            <w:sz w:val="20"/>
            <w:szCs w:val="20"/>
          </w:rPr>
          <w:t>mondy_ghe@yahoo.com</w:t>
        </w:r>
      </w:hyperlink>
      <w:r w:rsidRPr="00F22E35">
        <w:rPr>
          <w:sz w:val="20"/>
          <w:szCs w:val="20"/>
        </w:rPr>
        <w:t xml:space="preserve">, </w:t>
      </w:r>
      <w:hyperlink r:id="rId9" w:history="1">
        <w:r w:rsidRPr="00F22E35">
          <w:rPr>
            <w:rStyle w:val="Hyperlink"/>
            <w:sz w:val="20"/>
            <w:szCs w:val="20"/>
          </w:rPr>
          <w:t>geocrisro@yahoo.com</w:t>
        </w:r>
      </w:hyperlink>
      <w:r w:rsidRPr="00F22E35">
        <w:rPr>
          <w:sz w:val="20"/>
          <w:szCs w:val="20"/>
        </w:rPr>
        <w:t xml:space="preserve">, </w:t>
      </w:r>
      <w:r w:rsidRPr="00F22E35">
        <w:rPr>
          <w:rFonts w:eastAsia="MinionPro-Regular"/>
          <w:sz w:val="20"/>
          <w:szCs w:val="20"/>
        </w:rPr>
        <w:t xml:space="preserve"> </w:t>
      </w:r>
      <w:hyperlink r:id="rId10" w:history="1">
        <w:r w:rsidRPr="00F22E35">
          <w:rPr>
            <w:rStyle w:val="Hyperlink"/>
            <w:rFonts w:eastAsia="MinionPro-Regular"/>
            <w:sz w:val="20"/>
            <w:szCs w:val="20"/>
          </w:rPr>
          <w:t>stefania_dumitrascu@yahoo.com</w:t>
        </w:r>
      </w:hyperlink>
      <w:r w:rsidR="009357FE">
        <w:rPr>
          <w:sz w:val="20"/>
          <w:szCs w:val="20"/>
        </w:rPr>
        <w:t xml:space="preserve">, </w:t>
      </w:r>
      <w:hyperlink r:id="rId11" w:history="1">
        <w:r w:rsidR="009357FE" w:rsidRPr="00A93AD2">
          <w:rPr>
            <w:rStyle w:val="Hyperlink"/>
            <w:sz w:val="20"/>
            <w:szCs w:val="20"/>
          </w:rPr>
          <w:t>popoviciana76@yahoo.com</w:t>
        </w:r>
      </w:hyperlink>
      <w:r w:rsidR="009357FE">
        <w:rPr>
          <w:sz w:val="20"/>
          <w:szCs w:val="20"/>
        </w:rPr>
        <w:t xml:space="preserve"> </w:t>
      </w:r>
    </w:p>
    <w:p w:rsidR="00F22E35" w:rsidRPr="00F22E35" w:rsidRDefault="00F22E35" w:rsidP="00F22E35">
      <w:pPr>
        <w:spacing w:after="0" w:line="240" w:lineRule="auto"/>
        <w:rPr>
          <w:rFonts w:cstheme="minorHAnsi"/>
          <w:lang w:val="ro-RO"/>
        </w:rPr>
      </w:pPr>
    </w:p>
    <w:p w:rsidR="00FA23BF" w:rsidRPr="00FA23BF" w:rsidRDefault="00FA23BF" w:rsidP="00723235">
      <w:pPr>
        <w:spacing w:after="0" w:line="240" w:lineRule="auto"/>
        <w:jc w:val="center"/>
        <w:rPr>
          <w:rFonts w:cstheme="minorHAnsi"/>
          <w:b/>
          <w:sz w:val="20"/>
          <w:szCs w:val="20"/>
        </w:rPr>
      </w:pPr>
    </w:p>
    <w:p w:rsidR="00A03089" w:rsidRPr="00274C07" w:rsidRDefault="009357FE" w:rsidP="00723235">
      <w:pPr>
        <w:spacing w:after="0" w:line="240" w:lineRule="auto"/>
        <w:jc w:val="both"/>
        <w:rPr>
          <w:rFonts w:cstheme="minorHAnsi"/>
        </w:rPr>
      </w:pPr>
      <w:r w:rsidRPr="00274C07">
        <w:rPr>
          <w:rFonts w:cstheme="minorHAnsi"/>
        </w:rPr>
        <w:t>The basic services constitute a significant element of development resources, impacting the quality of life in both urban and rural areas. Infrastructure, especially healthcare, education, and public utilities, forms the foundation of economic activities in both urban and rural areas. It profoundly influences the scope, structure, and spatial distribution of economic activity. The level of its development significantly affects the appeal of specific regions, attracting or deterring capital resources and, consequently, contributing to the establishment of new workplaces. Additionally, it plays a pivotal role in enhancing the living standards of the population and serves as the cornerstone of social organization. Romania has experienced significant demographic and economic shifts in recent decades, leading to pronounced (sub</w:t>
      </w:r>
      <w:proofErr w:type="gramStart"/>
      <w:r w:rsidRPr="00274C07">
        <w:rPr>
          <w:rFonts w:cstheme="minorHAnsi"/>
        </w:rPr>
        <w:t>)urbanization</w:t>
      </w:r>
      <w:proofErr w:type="gramEnd"/>
      <w:r w:rsidRPr="00274C07">
        <w:rPr>
          <w:rFonts w:cstheme="minorHAnsi"/>
        </w:rPr>
        <w:t xml:space="preserve"> trends influencing the dimension and morphology of urban expansion and giving rise to particular suburbanization patterns. As urbanization and suburbanization progress, there is a need to understand their implications on the distribution of basic services such as healthcare, education, and public utilities.</w:t>
      </w:r>
      <w:r w:rsidR="00A03089" w:rsidRPr="00274C07">
        <w:rPr>
          <w:rFonts w:cstheme="minorHAnsi"/>
          <w:color w:val="374151"/>
        </w:rPr>
        <w:t xml:space="preserve"> </w:t>
      </w:r>
    </w:p>
    <w:p w:rsidR="00282C85" w:rsidRPr="00274C07" w:rsidRDefault="00FA23BF" w:rsidP="00723235">
      <w:pPr>
        <w:spacing w:after="0" w:line="240" w:lineRule="auto"/>
        <w:jc w:val="both"/>
        <w:rPr>
          <w:rFonts w:cstheme="minorHAnsi"/>
        </w:rPr>
      </w:pPr>
      <w:r w:rsidRPr="00274C07">
        <w:rPr>
          <w:rFonts w:cstheme="minorHAnsi"/>
        </w:rPr>
        <w:t xml:space="preserve">This study examines the </w:t>
      </w:r>
      <w:r w:rsidR="007568B7" w:rsidRPr="00274C07">
        <w:rPr>
          <w:rFonts w:cstheme="minorHAnsi"/>
        </w:rPr>
        <w:t xml:space="preserve">patterns of </w:t>
      </w:r>
      <w:r w:rsidRPr="00274C07">
        <w:rPr>
          <w:rFonts w:cstheme="minorHAnsi"/>
        </w:rPr>
        <w:t xml:space="preserve">suburbanization in Romania, investigating its implications on the distribution of urban-suburban services and the ensuing spatial inequalities. </w:t>
      </w:r>
      <w:r w:rsidR="008E17A3" w:rsidRPr="00274C07">
        <w:rPr>
          <w:rFonts w:cstheme="minorHAnsi"/>
        </w:rPr>
        <w:t>As a result, t</w:t>
      </w:r>
      <w:r w:rsidR="0066011A" w:rsidRPr="00274C07">
        <w:rPr>
          <w:rFonts w:cstheme="minorHAnsi"/>
        </w:rPr>
        <w:t>he study employs spatial analysis techniques to evaluate both the spatial and functional dimensions of urban expansion, with a particular focus on suburbanization,</w:t>
      </w:r>
      <w:r w:rsidR="00282C85" w:rsidRPr="00274C07">
        <w:rPr>
          <w:rFonts w:cstheme="minorHAnsi"/>
        </w:rPr>
        <w:t xml:space="preserve"> </w:t>
      </w:r>
      <w:r w:rsidR="0066011A" w:rsidRPr="00274C07">
        <w:rPr>
          <w:rFonts w:cstheme="minorHAnsi"/>
        </w:rPr>
        <w:t>as well as</w:t>
      </w:r>
      <w:r w:rsidR="00282C85" w:rsidRPr="00274C07">
        <w:rPr>
          <w:rFonts w:cstheme="minorHAnsi"/>
        </w:rPr>
        <w:t xml:space="preserve"> </w:t>
      </w:r>
      <w:r w:rsidR="0066011A" w:rsidRPr="00274C07">
        <w:rPr>
          <w:rFonts w:cstheme="minorHAnsi"/>
        </w:rPr>
        <w:t xml:space="preserve">the </w:t>
      </w:r>
      <w:r w:rsidR="00282C85" w:rsidRPr="00274C07">
        <w:rPr>
          <w:rFonts w:cstheme="minorHAnsi"/>
        </w:rPr>
        <w:t xml:space="preserve">access to </w:t>
      </w:r>
      <w:r w:rsidR="0066011A" w:rsidRPr="00274C07">
        <w:rPr>
          <w:rFonts w:cstheme="minorHAnsi"/>
        </w:rPr>
        <w:t>basic</w:t>
      </w:r>
      <w:r w:rsidR="00282C85" w:rsidRPr="00274C07">
        <w:rPr>
          <w:rFonts w:cstheme="minorHAnsi"/>
        </w:rPr>
        <w:t xml:space="preserve"> services. </w:t>
      </w:r>
      <w:r w:rsidR="007568B7" w:rsidRPr="00274C07">
        <w:rPr>
          <w:rFonts w:cstheme="minorHAnsi"/>
        </w:rPr>
        <w:t>The integration of spatial and statistical indicators allows for a nuanced understanding of the spatial patterns associated with suburbanization and service</w:t>
      </w:r>
      <w:r w:rsidR="00A03089" w:rsidRPr="00274C07">
        <w:rPr>
          <w:rFonts w:cstheme="minorHAnsi"/>
        </w:rPr>
        <w:t>s</w:t>
      </w:r>
      <w:r w:rsidR="007568B7" w:rsidRPr="00274C07">
        <w:rPr>
          <w:rFonts w:cstheme="minorHAnsi"/>
        </w:rPr>
        <w:t xml:space="preserve"> distribution</w:t>
      </w:r>
      <w:r w:rsidR="007568B7" w:rsidRPr="00274C07">
        <w:rPr>
          <w:rFonts w:cstheme="minorHAnsi"/>
          <w:color w:val="374151"/>
        </w:rPr>
        <w:t xml:space="preserve">. </w:t>
      </w:r>
      <w:r w:rsidR="007568B7" w:rsidRPr="00274C07">
        <w:rPr>
          <w:rFonts w:cstheme="minorHAnsi"/>
        </w:rPr>
        <w:t>Thus, u</w:t>
      </w:r>
      <w:r w:rsidR="00282C85" w:rsidRPr="00274C07">
        <w:rPr>
          <w:rFonts w:cstheme="minorHAnsi"/>
        </w:rPr>
        <w:t xml:space="preserve">tilizing indicators such as </w:t>
      </w:r>
      <w:r w:rsidR="007568B7" w:rsidRPr="00274C07">
        <w:rPr>
          <w:rFonts w:cstheme="minorHAnsi"/>
        </w:rPr>
        <w:t>population density</w:t>
      </w:r>
      <w:r w:rsidR="00282C85" w:rsidRPr="00274C07">
        <w:rPr>
          <w:rFonts w:cstheme="minorHAnsi"/>
        </w:rPr>
        <w:t xml:space="preserve">, imperviousness (as a measure of suburbanization), and </w:t>
      </w:r>
      <w:r w:rsidR="007568B7" w:rsidRPr="00274C07">
        <w:rPr>
          <w:rFonts w:cstheme="minorHAnsi"/>
        </w:rPr>
        <w:t xml:space="preserve">accessibility to </w:t>
      </w:r>
      <w:r w:rsidR="00282C85" w:rsidRPr="00274C07">
        <w:rPr>
          <w:rFonts w:cstheme="minorHAnsi"/>
        </w:rPr>
        <w:t>healthcare</w:t>
      </w:r>
      <w:r w:rsidR="008E17A3" w:rsidRPr="00274C07">
        <w:rPr>
          <w:rFonts w:cstheme="minorHAnsi"/>
        </w:rPr>
        <w:t xml:space="preserve"> services</w:t>
      </w:r>
      <w:r w:rsidR="007568B7" w:rsidRPr="00274C07">
        <w:rPr>
          <w:rFonts w:cstheme="minorHAnsi"/>
        </w:rPr>
        <w:t xml:space="preserve"> and</w:t>
      </w:r>
      <w:r w:rsidR="00282C85" w:rsidRPr="00274C07">
        <w:rPr>
          <w:rFonts w:cstheme="minorHAnsi"/>
        </w:rPr>
        <w:t xml:space="preserve"> education, </w:t>
      </w:r>
      <w:r w:rsidR="00A03089" w:rsidRPr="00274C07">
        <w:rPr>
          <w:rFonts w:cstheme="minorHAnsi"/>
        </w:rPr>
        <w:t xml:space="preserve">public utilities - </w:t>
      </w:r>
      <w:r w:rsidR="008E17A3" w:rsidRPr="00274C07">
        <w:rPr>
          <w:rFonts w:cstheme="minorHAnsi"/>
        </w:rPr>
        <w:t>connectivity to drinking water</w:t>
      </w:r>
      <w:r w:rsidR="00A03089" w:rsidRPr="00274C07">
        <w:rPr>
          <w:rFonts w:cstheme="minorHAnsi"/>
        </w:rPr>
        <w:t>,</w:t>
      </w:r>
      <w:r w:rsidR="008E17A3" w:rsidRPr="00274C07">
        <w:rPr>
          <w:rFonts w:cstheme="minorHAnsi"/>
        </w:rPr>
        <w:t xml:space="preserve"> </w:t>
      </w:r>
      <w:r w:rsidR="00A03089" w:rsidRPr="00274C07">
        <w:rPr>
          <w:rFonts w:cstheme="minorHAnsi"/>
        </w:rPr>
        <w:t>sewage, natural gas networks</w:t>
      </w:r>
      <w:r w:rsidR="00282C85" w:rsidRPr="00274C07">
        <w:rPr>
          <w:rFonts w:cstheme="minorHAnsi"/>
        </w:rPr>
        <w:t xml:space="preserve"> (to </w:t>
      </w:r>
      <w:r w:rsidR="0066011A" w:rsidRPr="00274C07">
        <w:rPr>
          <w:rFonts w:cstheme="minorHAnsi"/>
        </w:rPr>
        <w:t>measure</w:t>
      </w:r>
      <w:r w:rsidR="00282C85" w:rsidRPr="00274C07">
        <w:rPr>
          <w:rFonts w:cstheme="minorHAnsi"/>
        </w:rPr>
        <w:t xml:space="preserve"> accessibility </w:t>
      </w:r>
      <w:r w:rsidR="0066011A" w:rsidRPr="00274C07">
        <w:rPr>
          <w:rFonts w:cstheme="minorHAnsi"/>
        </w:rPr>
        <w:t>to</w:t>
      </w:r>
      <w:r w:rsidR="00282C85" w:rsidRPr="00274C07">
        <w:rPr>
          <w:rFonts w:cstheme="minorHAnsi"/>
        </w:rPr>
        <w:t xml:space="preserve"> basic services), the research aims to </w:t>
      </w:r>
      <w:r w:rsidR="0066011A" w:rsidRPr="00274C07">
        <w:rPr>
          <w:rFonts w:cstheme="minorHAnsi"/>
        </w:rPr>
        <w:t>identify</w:t>
      </w:r>
      <w:r w:rsidR="00282C85" w:rsidRPr="00274C07">
        <w:rPr>
          <w:rFonts w:cstheme="minorHAnsi"/>
        </w:rPr>
        <w:t xml:space="preserve"> </w:t>
      </w:r>
      <w:r w:rsidR="0066011A" w:rsidRPr="00274C07">
        <w:rPr>
          <w:rFonts w:cstheme="minorHAnsi"/>
        </w:rPr>
        <w:t xml:space="preserve">patterns of spatial inequality driven by the suburban development. The analysis period spans from </w:t>
      </w:r>
      <w:r w:rsidR="0071010F" w:rsidRPr="00274C07">
        <w:rPr>
          <w:rFonts w:cstheme="minorHAnsi"/>
        </w:rPr>
        <w:t>1992</w:t>
      </w:r>
      <w:r w:rsidR="0066011A" w:rsidRPr="00274C07">
        <w:rPr>
          <w:rFonts w:cstheme="minorHAnsi"/>
        </w:rPr>
        <w:t xml:space="preserve"> to 2021, during which statistical data from population and settlement censuses, along with spatial data</w:t>
      </w:r>
      <w:r w:rsidR="0071010F" w:rsidRPr="00274C07">
        <w:rPr>
          <w:rFonts w:cstheme="minorHAnsi"/>
        </w:rPr>
        <w:t xml:space="preserve"> (2006-2018)</w:t>
      </w:r>
      <w:r w:rsidR="0066011A" w:rsidRPr="00274C07">
        <w:rPr>
          <w:rFonts w:cstheme="minorHAnsi"/>
        </w:rPr>
        <w:t xml:space="preserve"> from Copernicus Land Monitoring Service (</w:t>
      </w:r>
      <w:proofErr w:type="spellStart"/>
      <w:r w:rsidR="0066011A" w:rsidRPr="00274C07">
        <w:rPr>
          <w:rFonts w:cstheme="minorHAnsi"/>
        </w:rPr>
        <w:t>Corine</w:t>
      </w:r>
      <w:proofErr w:type="spellEnd"/>
      <w:r w:rsidR="0066011A" w:rsidRPr="00274C07">
        <w:rPr>
          <w:rFonts w:cstheme="minorHAnsi"/>
        </w:rPr>
        <w:t xml:space="preserve"> Land Cover and Urban Atlas) are utilized.</w:t>
      </w:r>
    </w:p>
    <w:p w:rsidR="00FA23BF" w:rsidRPr="00274C07" w:rsidRDefault="00FA23BF" w:rsidP="00723235">
      <w:pPr>
        <w:spacing w:after="0" w:line="240" w:lineRule="auto"/>
        <w:jc w:val="both"/>
        <w:rPr>
          <w:rFonts w:cstheme="minorHAnsi"/>
        </w:rPr>
      </w:pPr>
      <w:r w:rsidRPr="00274C07">
        <w:rPr>
          <w:rFonts w:cstheme="minorHAnsi"/>
        </w:rPr>
        <w:t xml:space="preserve">By exploring the </w:t>
      </w:r>
      <w:r w:rsidR="007568B7" w:rsidRPr="00274C07">
        <w:rPr>
          <w:rFonts w:cstheme="minorHAnsi"/>
        </w:rPr>
        <w:t>complex</w:t>
      </w:r>
      <w:r w:rsidRPr="00274C07">
        <w:rPr>
          <w:rFonts w:cstheme="minorHAnsi"/>
        </w:rPr>
        <w:t xml:space="preserve"> </w:t>
      </w:r>
      <w:r w:rsidR="007568B7" w:rsidRPr="00274C07">
        <w:rPr>
          <w:rFonts w:cstheme="minorHAnsi"/>
        </w:rPr>
        <w:t>interaction</w:t>
      </w:r>
      <w:r w:rsidRPr="00274C07">
        <w:rPr>
          <w:rFonts w:cstheme="minorHAnsi"/>
        </w:rPr>
        <w:t xml:space="preserve"> between suburbanization and spatial inequality, our findings contribute to </w:t>
      </w:r>
      <w:r w:rsidR="001B4F96" w:rsidRPr="00274C07">
        <w:rPr>
          <w:rFonts w:cstheme="minorHAnsi"/>
        </w:rPr>
        <w:t>the</w:t>
      </w:r>
      <w:r w:rsidRPr="00274C07">
        <w:rPr>
          <w:rFonts w:cstheme="minorHAnsi"/>
        </w:rPr>
        <w:t xml:space="preserve"> understanding of the evolving urban</w:t>
      </w:r>
      <w:r w:rsidR="0066011A" w:rsidRPr="00274C07">
        <w:rPr>
          <w:rFonts w:cstheme="minorHAnsi"/>
        </w:rPr>
        <w:t>-suburban</w:t>
      </w:r>
      <w:r w:rsidRPr="00274C07">
        <w:rPr>
          <w:rFonts w:cstheme="minorHAnsi"/>
        </w:rPr>
        <w:t xml:space="preserve"> landscape in Romania and offer insights into potential policy interventions </w:t>
      </w:r>
      <w:r w:rsidR="007568B7" w:rsidRPr="00274C07">
        <w:rPr>
          <w:rFonts w:cstheme="minorHAnsi"/>
        </w:rPr>
        <w:t xml:space="preserve">at fostering more </w:t>
      </w:r>
      <w:r w:rsidR="001B4F96" w:rsidRPr="00274C07">
        <w:rPr>
          <w:rFonts w:cstheme="minorHAnsi"/>
        </w:rPr>
        <w:t>balanced</w:t>
      </w:r>
      <w:r w:rsidR="007568B7" w:rsidRPr="00274C07">
        <w:rPr>
          <w:rFonts w:cstheme="minorHAnsi"/>
        </w:rPr>
        <w:t xml:space="preserve"> urban development and service distribution.</w:t>
      </w:r>
    </w:p>
    <w:p w:rsidR="00723235" w:rsidRPr="00274C07" w:rsidRDefault="00723235" w:rsidP="00723235">
      <w:pPr>
        <w:spacing w:after="0" w:line="240" w:lineRule="auto"/>
        <w:jc w:val="both"/>
        <w:rPr>
          <w:rFonts w:cstheme="minorHAnsi"/>
        </w:rPr>
      </w:pPr>
    </w:p>
    <w:p w:rsidR="00723235" w:rsidRPr="00274C07" w:rsidRDefault="0018672C" w:rsidP="00723235">
      <w:pPr>
        <w:spacing w:after="0" w:line="240" w:lineRule="auto"/>
        <w:jc w:val="both"/>
        <w:rPr>
          <w:rFonts w:cstheme="minorHAnsi"/>
        </w:rPr>
      </w:pPr>
      <w:r w:rsidRPr="00274C07">
        <w:rPr>
          <w:rFonts w:eastAsia="MinionPro-Regular"/>
        </w:rPr>
        <w:t>Key-words:</w:t>
      </w:r>
      <w:r w:rsidR="00FC684C" w:rsidRPr="00274C07">
        <w:rPr>
          <w:rFonts w:eastAsia="MinionPro-Regular"/>
        </w:rPr>
        <w:t xml:space="preserve"> suburbanization, spatial inequalities, urban-suburban services, Romania</w:t>
      </w:r>
    </w:p>
    <w:p w:rsidR="00723235" w:rsidRPr="0018672C" w:rsidRDefault="00723235" w:rsidP="00723235">
      <w:pPr>
        <w:spacing w:after="0" w:line="240" w:lineRule="auto"/>
        <w:jc w:val="both"/>
        <w:rPr>
          <w:rFonts w:cstheme="minorHAnsi"/>
          <w:sz w:val="20"/>
          <w:szCs w:val="20"/>
        </w:rPr>
      </w:pPr>
    </w:p>
    <w:p w:rsidR="00F70ADC" w:rsidRDefault="00F70ADC" w:rsidP="00C34EA1">
      <w:pPr>
        <w:spacing w:after="0" w:line="240" w:lineRule="auto"/>
        <w:ind w:left="567" w:hanging="567"/>
        <w:jc w:val="both"/>
        <w:rPr>
          <w:rFonts w:cstheme="minorHAnsi"/>
          <w:sz w:val="20"/>
          <w:szCs w:val="20"/>
        </w:rPr>
      </w:pPr>
      <w:r>
        <w:rPr>
          <w:rFonts w:cstheme="minorHAnsi"/>
          <w:sz w:val="20"/>
          <w:szCs w:val="20"/>
        </w:rPr>
        <w:t>References</w:t>
      </w:r>
    </w:p>
    <w:p w:rsidR="00F70ADC" w:rsidRDefault="00F70ADC" w:rsidP="00C34EA1">
      <w:pPr>
        <w:spacing w:after="0" w:line="240" w:lineRule="auto"/>
        <w:ind w:left="567" w:hanging="567"/>
        <w:jc w:val="both"/>
        <w:rPr>
          <w:rFonts w:cstheme="minorHAnsi"/>
          <w:sz w:val="20"/>
          <w:szCs w:val="20"/>
        </w:rPr>
      </w:pPr>
      <w:proofErr w:type="spellStart"/>
      <w:r w:rsidRPr="00F70ADC">
        <w:rPr>
          <w:rFonts w:cstheme="minorHAnsi"/>
          <w:sz w:val="20"/>
          <w:szCs w:val="20"/>
        </w:rPr>
        <w:t>D</w:t>
      </w:r>
      <w:r>
        <w:rPr>
          <w:rFonts w:cstheme="minorHAnsi"/>
          <w:sz w:val="20"/>
          <w:szCs w:val="20"/>
        </w:rPr>
        <w:t>ijkstra</w:t>
      </w:r>
      <w:proofErr w:type="spellEnd"/>
      <w:r>
        <w:rPr>
          <w:rFonts w:cstheme="minorHAnsi"/>
          <w:sz w:val="20"/>
          <w:szCs w:val="20"/>
        </w:rPr>
        <w:t xml:space="preserve"> L., </w:t>
      </w:r>
      <w:proofErr w:type="spellStart"/>
      <w:r>
        <w:rPr>
          <w:rFonts w:cstheme="minorHAnsi"/>
          <w:sz w:val="20"/>
          <w:szCs w:val="20"/>
        </w:rPr>
        <w:t>Poelman</w:t>
      </w:r>
      <w:proofErr w:type="spellEnd"/>
      <w:r>
        <w:rPr>
          <w:rFonts w:cstheme="minorHAnsi"/>
          <w:sz w:val="20"/>
          <w:szCs w:val="20"/>
        </w:rPr>
        <w:t xml:space="preserve"> H. 2008. </w:t>
      </w:r>
      <w:r w:rsidRPr="00F70ADC">
        <w:rPr>
          <w:rFonts w:cstheme="minorHAnsi"/>
          <w:sz w:val="20"/>
          <w:szCs w:val="20"/>
        </w:rPr>
        <w:t>Remote Rural Regions: How the proximity to a city influences the</w:t>
      </w:r>
      <w:r>
        <w:rPr>
          <w:rFonts w:cstheme="minorHAnsi"/>
          <w:sz w:val="20"/>
          <w:szCs w:val="20"/>
        </w:rPr>
        <w:t xml:space="preserve"> performances of rural regions.</w:t>
      </w:r>
      <w:r w:rsidRPr="00F70ADC">
        <w:rPr>
          <w:rFonts w:cstheme="minorHAnsi"/>
          <w:sz w:val="20"/>
          <w:szCs w:val="20"/>
        </w:rPr>
        <w:t xml:space="preserve"> Regional Focus 1, DG </w:t>
      </w:r>
      <w:proofErr w:type="spellStart"/>
      <w:r w:rsidRPr="00F70ADC">
        <w:rPr>
          <w:rFonts w:cstheme="minorHAnsi"/>
          <w:sz w:val="20"/>
          <w:szCs w:val="20"/>
        </w:rPr>
        <w:t>Regio</w:t>
      </w:r>
      <w:proofErr w:type="spellEnd"/>
      <w:r w:rsidRPr="00F70ADC">
        <w:rPr>
          <w:rFonts w:cstheme="minorHAnsi"/>
          <w:sz w:val="20"/>
          <w:szCs w:val="20"/>
        </w:rPr>
        <w:t>. European Commission http://ec.europa.eu/regional_policy/sources/d</w:t>
      </w:r>
      <w:r>
        <w:rPr>
          <w:rFonts w:cstheme="minorHAnsi"/>
          <w:sz w:val="20"/>
          <w:szCs w:val="20"/>
        </w:rPr>
        <w:t>ocgener/focus/2008_01_rural.pdf</w:t>
      </w:r>
    </w:p>
    <w:p w:rsidR="00723235" w:rsidRPr="0018672C" w:rsidRDefault="005E784E" w:rsidP="00C34EA1">
      <w:pPr>
        <w:spacing w:after="0" w:line="240" w:lineRule="auto"/>
        <w:ind w:left="567" w:hanging="567"/>
        <w:jc w:val="both"/>
        <w:rPr>
          <w:rFonts w:cstheme="minorHAnsi"/>
          <w:sz w:val="20"/>
          <w:szCs w:val="20"/>
        </w:rPr>
      </w:pPr>
      <w:proofErr w:type="spellStart"/>
      <w:r w:rsidRPr="0018672C">
        <w:rPr>
          <w:rFonts w:cstheme="minorHAnsi"/>
          <w:sz w:val="20"/>
          <w:szCs w:val="20"/>
        </w:rPr>
        <w:t>Gadysz</w:t>
      </w:r>
      <w:proofErr w:type="spellEnd"/>
      <w:r w:rsidR="00723235" w:rsidRPr="0018672C">
        <w:rPr>
          <w:rFonts w:cstheme="minorHAnsi"/>
          <w:sz w:val="20"/>
          <w:szCs w:val="20"/>
        </w:rPr>
        <w:t xml:space="preserve"> R. 2009. </w:t>
      </w:r>
      <w:proofErr w:type="gramStart"/>
      <w:r w:rsidR="00723235" w:rsidRPr="0018672C">
        <w:rPr>
          <w:rFonts w:cstheme="minorHAnsi"/>
          <w:sz w:val="20"/>
          <w:szCs w:val="20"/>
        </w:rPr>
        <w:t>The state of sewage system econo</w:t>
      </w:r>
      <w:r w:rsidR="000E438E" w:rsidRPr="0018672C">
        <w:rPr>
          <w:rFonts w:cstheme="minorHAnsi"/>
          <w:sz w:val="20"/>
          <w:szCs w:val="20"/>
        </w:rPr>
        <w:t xml:space="preserve">mics in rural areas in Poland, </w:t>
      </w:r>
      <w:r w:rsidR="00723235" w:rsidRPr="0018672C">
        <w:rPr>
          <w:rFonts w:cstheme="minorHAnsi"/>
          <w:sz w:val="20"/>
          <w:szCs w:val="20"/>
        </w:rPr>
        <w:t xml:space="preserve">infrastructure and ecology of rural areas, 7, </w:t>
      </w:r>
      <w:proofErr w:type="spellStart"/>
      <w:r w:rsidR="00723235" w:rsidRPr="0018672C">
        <w:rPr>
          <w:rFonts w:cstheme="minorHAnsi"/>
          <w:sz w:val="20"/>
          <w:szCs w:val="20"/>
        </w:rPr>
        <w:t>Polska</w:t>
      </w:r>
      <w:proofErr w:type="spellEnd"/>
      <w:r w:rsidR="00723235" w:rsidRPr="0018672C">
        <w:rPr>
          <w:rFonts w:cstheme="minorHAnsi"/>
          <w:sz w:val="20"/>
          <w:szCs w:val="20"/>
        </w:rPr>
        <w:t xml:space="preserve"> </w:t>
      </w:r>
      <w:proofErr w:type="spellStart"/>
      <w:r w:rsidR="00723235" w:rsidRPr="0018672C">
        <w:rPr>
          <w:rFonts w:cstheme="minorHAnsi"/>
          <w:sz w:val="20"/>
          <w:szCs w:val="20"/>
        </w:rPr>
        <w:t>Akademia</w:t>
      </w:r>
      <w:proofErr w:type="spellEnd"/>
      <w:r w:rsidR="00723235" w:rsidRPr="0018672C">
        <w:rPr>
          <w:rFonts w:cstheme="minorHAnsi"/>
          <w:sz w:val="20"/>
          <w:szCs w:val="20"/>
        </w:rPr>
        <w:t xml:space="preserve"> </w:t>
      </w:r>
      <w:proofErr w:type="spellStart"/>
      <w:r w:rsidR="00723235" w:rsidRPr="0018672C">
        <w:rPr>
          <w:rFonts w:cstheme="minorHAnsi"/>
          <w:sz w:val="20"/>
          <w:szCs w:val="20"/>
        </w:rPr>
        <w:t>Nauk</w:t>
      </w:r>
      <w:proofErr w:type="spellEnd"/>
      <w:r w:rsidR="00723235" w:rsidRPr="0018672C">
        <w:rPr>
          <w:rFonts w:cstheme="minorHAnsi"/>
          <w:sz w:val="20"/>
          <w:szCs w:val="20"/>
        </w:rPr>
        <w:t xml:space="preserve">, </w:t>
      </w:r>
      <w:proofErr w:type="spellStart"/>
      <w:r w:rsidR="00723235" w:rsidRPr="0018672C">
        <w:rPr>
          <w:rFonts w:cstheme="minorHAnsi"/>
          <w:sz w:val="20"/>
          <w:szCs w:val="20"/>
        </w:rPr>
        <w:t>Oddzia</w:t>
      </w:r>
      <w:proofErr w:type="spellEnd"/>
      <w:r w:rsidR="00723235" w:rsidRPr="0018672C">
        <w:rPr>
          <w:rFonts w:cstheme="minorHAnsi"/>
          <w:sz w:val="20"/>
          <w:szCs w:val="20"/>
        </w:rPr>
        <w:t xml:space="preserve"> w </w:t>
      </w:r>
      <w:proofErr w:type="spellStart"/>
      <w:r w:rsidR="00723235" w:rsidRPr="0018672C">
        <w:rPr>
          <w:rFonts w:cstheme="minorHAnsi"/>
          <w:sz w:val="20"/>
          <w:szCs w:val="20"/>
        </w:rPr>
        <w:t>Krakowie</w:t>
      </w:r>
      <w:proofErr w:type="spellEnd"/>
      <w:r w:rsidR="00723235" w:rsidRPr="0018672C">
        <w:rPr>
          <w:rFonts w:cstheme="minorHAnsi"/>
          <w:sz w:val="20"/>
          <w:szCs w:val="20"/>
        </w:rPr>
        <w:t>, 57-68.</w:t>
      </w:r>
      <w:proofErr w:type="gramEnd"/>
    </w:p>
    <w:p w:rsidR="00723235" w:rsidRPr="00723235" w:rsidRDefault="005E784E" w:rsidP="00C34EA1">
      <w:pPr>
        <w:spacing w:after="0" w:line="240" w:lineRule="auto"/>
        <w:ind w:left="567" w:hanging="567"/>
        <w:jc w:val="both"/>
        <w:rPr>
          <w:rFonts w:cstheme="minorHAnsi"/>
          <w:sz w:val="20"/>
          <w:szCs w:val="20"/>
        </w:rPr>
      </w:pPr>
      <w:proofErr w:type="spellStart"/>
      <w:r w:rsidRPr="0018672C">
        <w:rPr>
          <w:rFonts w:cstheme="minorHAnsi"/>
          <w:sz w:val="20"/>
          <w:szCs w:val="20"/>
        </w:rPr>
        <w:t>Grigorescu</w:t>
      </w:r>
      <w:proofErr w:type="spellEnd"/>
      <w:r w:rsidRPr="0018672C">
        <w:rPr>
          <w:rFonts w:cstheme="minorHAnsi"/>
          <w:sz w:val="20"/>
          <w:szCs w:val="20"/>
        </w:rPr>
        <w:t xml:space="preserve"> I., </w:t>
      </w:r>
      <w:proofErr w:type="spellStart"/>
      <w:r w:rsidRPr="0018672C">
        <w:rPr>
          <w:rFonts w:cstheme="minorHAnsi"/>
          <w:sz w:val="20"/>
          <w:szCs w:val="20"/>
        </w:rPr>
        <w:t>Kucsicsa</w:t>
      </w:r>
      <w:proofErr w:type="spellEnd"/>
      <w:r w:rsidRPr="0018672C">
        <w:rPr>
          <w:rFonts w:cstheme="minorHAnsi"/>
          <w:sz w:val="20"/>
          <w:szCs w:val="20"/>
        </w:rPr>
        <w:t xml:space="preserve"> G., </w:t>
      </w:r>
      <w:proofErr w:type="spellStart"/>
      <w:r w:rsidRPr="0018672C">
        <w:rPr>
          <w:rFonts w:cstheme="minorHAnsi"/>
          <w:sz w:val="20"/>
          <w:szCs w:val="20"/>
        </w:rPr>
        <w:t>Popovici</w:t>
      </w:r>
      <w:proofErr w:type="spellEnd"/>
      <w:r w:rsidRPr="0018672C">
        <w:rPr>
          <w:rFonts w:cstheme="minorHAnsi"/>
          <w:sz w:val="20"/>
          <w:szCs w:val="20"/>
        </w:rPr>
        <w:t xml:space="preserve"> E.A., </w:t>
      </w:r>
      <w:proofErr w:type="spellStart"/>
      <w:r w:rsidRPr="0018672C">
        <w:rPr>
          <w:rFonts w:cstheme="minorHAnsi"/>
          <w:sz w:val="20"/>
          <w:szCs w:val="20"/>
        </w:rPr>
        <w:t>Mitrică</w:t>
      </w:r>
      <w:proofErr w:type="spellEnd"/>
      <w:r w:rsidRPr="0018672C">
        <w:rPr>
          <w:rFonts w:cstheme="minorHAnsi"/>
          <w:sz w:val="20"/>
          <w:szCs w:val="20"/>
        </w:rPr>
        <w:t xml:space="preserve"> B., </w:t>
      </w:r>
      <w:proofErr w:type="spellStart"/>
      <w:r w:rsidRPr="0018672C">
        <w:rPr>
          <w:rFonts w:cstheme="minorHAnsi"/>
          <w:sz w:val="20"/>
          <w:szCs w:val="20"/>
        </w:rPr>
        <w:t>Mocanu</w:t>
      </w:r>
      <w:proofErr w:type="spellEnd"/>
      <w:r w:rsidRPr="0018672C">
        <w:rPr>
          <w:rFonts w:cstheme="minorHAnsi"/>
          <w:sz w:val="20"/>
          <w:szCs w:val="20"/>
        </w:rPr>
        <w:t xml:space="preserve"> I., </w:t>
      </w:r>
      <w:proofErr w:type="spellStart"/>
      <w:r w:rsidRPr="0018672C">
        <w:rPr>
          <w:rFonts w:cstheme="minorHAnsi"/>
          <w:sz w:val="20"/>
          <w:szCs w:val="20"/>
        </w:rPr>
        <w:t>Dumitraşcu</w:t>
      </w:r>
      <w:proofErr w:type="spellEnd"/>
      <w:r w:rsidR="00723235" w:rsidRPr="0018672C">
        <w:rPr>
          <w:rFonts w:cstheme="minorHAnsi"/>
          <w:sz w:val="20"/>
          <w:szCs w:val="20"/>
        </w:rPr>
        <w:t xml:space="preserve"> M. (2021). </w:t>
      </w:r>
      <w:proofErr w:type="gramStart"/>
      <w:r w:rsidR="00723235" w:rsidRPr="0018672C">
        <w:rPr>
          <w:rFonts w:cstheme="minorHAnsi"/>
          <w:sz w:val="20"/>
          <w:szCs w:val="20"/>
        </w:rPr>
        <w:t>Modelling land use/cover change to</w:t>
      </w:r>
      <w:r w:rsidR="00723235" w:rsidRPr="00723235">
        <w:rPr>
          <w:rFonts w:cstheme="minorHAnsi"/>
          <w:sz w:val="20"/>
          <w:szCs w:val="20"/>
        </w:rPr>
        <w:t xml:space="preserve"> assess future urban sprawl in Romania.</w:t>
      </w:r>
      <w:proofErr w:type="gramEnd"/>
      <w:r w:rsidR="00723235" w:rsidRPr="00723235">
        <w:rPr>
          <w:rFonts w:cstheme="minorHAnsi"/>
          <w:sz w:val="20"/>
          <w:szCs w:val="20"/>
        </w:rPr>
        <w:t xml:space="preserve"> </w:t>
      </w:r>
      <w:proofErr w:type="spellStart"/>
      <w:r w:rsidR="00723235" w:rsidRPr="00723235">
        <w:rPr>
          <w:rFonts w:cstheme="minorHAnsi"/>
          <w:sz w:val="20"/>
          <w:szCs w:val="20"/>
        </w:rPr>
        <w:t>Geocarto</w:t>
      </w:r>
      <w:proofErr w:type="spellEnd"/>
      <w:r w:rsidR="00723235" w:rsidRPr="00723235">
        <w:rPr>
          <w:rFonts w:cstheme="minorHAnsi"/>
          <w:sz w:val="20"/>
          <w:szCs w:val="20"/>
        </w:rPr>
        <w:t xml:space="preserve"> International, 1-19</w:t>
      </w:r>
    </w:p>
    <w:p w:rsidR="00294C32" w:rsidRDefault="005E784E" w:rsidP="00C34EA1">
      <w:pPr>
        <w:spacing w:after="0" w:line="240" w:lineRule="auto"/>
        <w:ind w:left="567" w:hanging="567"/>
        <w:jc w:val="both"/>
        <w:rPr>
          <w:rFonts w:cstheme="minorHAnsi"/>
          <w:sz w:val="20"/>
          <w:szCs w:val="20"/>
        </w:rPr>
      </w:pPr>
      <w:proofErr w:type="spellStart"/>
      <w:r>
        <w:rPr>
          <w:rFonts w:cstheme="minorHAnsi"/>
          <w:sz w:val="20"/>
          <w:szCs w:val="20"/>
        </w:rPr>
        <w:lastRenderedPageBreak/>
        <w:t>Lieske</w:t>
      </w:r>
      <w:proofErr w:type="spellEnd"/>
      <w:r>
        <w:rPr>
          <w:rFonts w:cstheme="minorHAnsi"/>
          <w:sz w:val="20"/>
          <w:szCs w:val="20"/>
        </w:rPr>
        <w:t xml:space="preserve"> S.N., McLeod D.M., </w:t>
      </w:r>
      <w:proofErr w:type="spellStart"/>
      <w:r>
        <w:rPr>
          <w:rFonts w:cstheme="minorHAnsi"/>
          <w:sz w:val="20"/>
          <w:szCs w:val="20"/>
        </w:rPr>
        <w:t>Coupal</w:t>
      </w:r>
      <w:proofErr w:type="spellEnd"/>
      <w:r>
        <w:rPr>
          <w:rFonts w:cstheme="minorHAnsi"/>
          <w:sz w:val="20"/>
          <w:szCs w:val="20"/>
        </w:rPr>
        <w:t xml:space="preserve"> R.H.</w:t>
      </w:r>
      <w:r w:rsidR="00294C32" w:rsidRPr="00294C32">
        <w:rPr>
          <w:rFonts w:cstheme="minorHAnsi"/>
          <w:sz w:val="20"/>
          <w:szCs w:val="20"/>
        </w:rPr>
        <w:t xml:space="preserve"> 2015. Infrastructure development, residential growth and impacts on public service expenditure, Applied Spatial Analysis and Policy, 8, 2, 113-130</w:t>
      </w:r>
    </w:p>
    <w:p w:rsidR="005E784E" w:rsidRDefault="005E784E" w:rsidP="00C34EA1">
      <w:pPr>
        <w:spacing w:after="0" w:line="240" w:lineRule="auto"/>
        <w:ind w:left="567" w:hanging="567"/>
        <w:jc w:val="both"/>
        <w:rPr>
          <w:rFonts w:cstheme="minorHAnsi"/>
          <w:sz w:val="20"/>
          <w:szCs w:val="20"/>
        </w:rPr>
      </w:pPr>
      <w:proofErr w:type="spellStart"/>
      <w:proofErr w:type="gramStart"/>
      <w:r>
        <w:rPr>
          <w:rFonts w:cstheme="minorHAnsi"/>
          <w:sz w:val="20"/>
          <w:szCs w:val="20"/>
        </w:rPr>
        <w:t>Midgley</w:t>
      </w:r>
      <w:proofErr w:type="spellEnd"/>
      <w:r w:rsidRPr="005E784E">
        <w:rPr>
          <w:rFonts w:cstheme="minorHAnsi"/>
          <w:sz w:val="20"/>
          <w:szCs w:val="20"/>
        </w:rPr>
        <w:t xml:space="preserve"> J. 2014.</w:t>
      </w:r>
      <w:proofErr w:type="gramEnd"/>
      <w:r w:rsidRPr="005E784E">
        <w:rPr>
          <w:rFonts w:cstheme="minorHAnsi"/>
          <w:sz w:val="20"/>
          <w:szCs w:val="20"/>
        </w:rPr>
        <w:t xml:space="preserve"> Social Development: Theory &amp; Practice. London: SAGE </w:t>
      </w:r>
      <w:proofErr w:type="spellStart"/>
      <w:r w:rsidRPr="005E784E">
        <w:rPr>
          <w:rFonts w:cstheme="minorHAnsi"/>
          <w:sz w:val="20"/>
          <w:szCs w:val="20"/>
        </w:rPr>
        <w:t>Publicaiton</w:t>
      </w:r>
      <w:proofErr w:type="spellEnd"/>
      <w:r w:rsidRPr="005E784E">
        <w:rPr>
          <w:rFonts w:cstheme="minorHAnsi"/>
          <w:sz w:val="20"/>
          <w:szCs w:val="20"/>
        </w:rPr>
        <w:t xml:space="preserve"> Ltd.</w:t>
      </w:r>
    </w:p>
    <w:p w:rsidR="00723235" w:rsidRPr="00723235" w:rsidRDefault="00723235" w:rsidP="00C34EA1">
      <w:pPr>
        <w:spacing w:after="0" w:line="240" w:lineRule="auto"/>
        <w:ind w:left="567" w:hanging="567"/>
        <w:jc w:val="both"/>
        <w:rPr>
          <w:rFonts w:cstheme="minorHAnsi"/>
          <w:sz w:val="20"/>
          <w:szCs w:val="20"/>
        </w:rPr>
      </w:pPr>
      <w:proofErr w:type="spellStart"/>
      <w:r w:rsidRPr="00723235">
        <w:rPr>
          <w:rFonts w:cstheme="minorHAnsi"/>
          <w:sz w:val="20"/>
          <w:szCs w:val="20"/>
        </w:rPr>
        <w:t>Mitrică</w:t>
      </w:r>
      <w:proofErr w:type="spellEnd"/>
      <w:r w:rsidRPr="00723235">
        <w:rPr>
          <w:rFonts w:cstheme="minorHAnsi"/>
          <w:sz w:val="20"/>
          <w:szCs w:val="20"/>
        </w:rPr>
        <w:t xml:space="preserve"> B., </w:t>
      </w:r>
      <w:proofErr w:type="spellStart"/>
      <w:r w:rsidRPr="00723235">
        <w:rPr>
          <w:rFonts w:cstheme="minorHAnsi"/>
          <w:sz w:val="20"/>
          <w:szCs w:val="20"/>
        </w:rPr>
        <w:t>Grigorescu</w:t>
      </w:r>
      <w:proofErr w:type="spellEnd"/>
      <w:r w:rsidRPr="00723235">
        <w:rPr>
          <w:rFonts w:cstheme="minorHAnsi"/>
          <w:sz w:val="20"/>
          <w:szCs w:val="20"/>
        </w:rPr>
        <w:t xml:space="preserve"> I., </w:t>
      </w:r>
      <w:proofErr w:type="spellStart"/>
      <w:r w:rsidRPr="00723235">
        <w:rPr>
          <w:rFonts w:cstheme="minorHAnsi"/>
          <w:sz w:val="20"/>
          <w:szCs w:val="20"/>
        </w:rPr>
        <w:t>Urucu</w:t>
      </w:r>
      <w:proofErr w:type="spellEnd"/>
      <w:r w:rsidRPr="00723235">
        <w:rPr>
          <w:rFonts w:cstheme="minorHAnsi"/>
          <w:sz w:val="20"/>
          <w:szCs w:val="20"/>
        </w:rPr>
        <w:t xml:space="preserve"> V.</w:t>
      </w:r>
      <w:r w:rsidR="005E784E">
        <w:rPr>
          <w:rFonts w:cstheme="minorHAnsi"/>
          <w:sz w:val="20"/>
          <w:szCs w:val="20"/>
        </w:rPr>
        <w:t xml:space="preserve"> </w:t>
      </w:r>
      <w:r w:rsidRPr="00723235">
        <w:rPr>
          <w:rFonts w:cstheme="minorHAnsi"/>
          <w:sz w:val="20"/>
          <w:szCs w:val="20"/>
        </w:rPr>
        <w:t>2</w:t>
      </w:r>
      <w:r w:rsidR="005E784E">
        <w:rPr>
          <w:rFonts w:cstheme="minorHAnsi"/>
          <w:sz w:val="20"/>
          <w:szCs w:val="20"/>
        </w:rPr>
        <w:t>016</w:t>
      </w:r>
      <w:r w:rsidRPr="00723235">
        <w:rPr>
          <w:rFonts w:cstheme="minorHAnsi"/>
          <w:sz w:val="20"/>
          <w:szCs w:val="20"/>
        </w:rPr>
        <w:t xml:space="preserve">, </w:t>
      </w:r>
      <w:proofErr w:type="spellStart"/>
      <w:r w:rsidRPr="00723235">
        <w:rPr>
          <w:rFonts w:cstheme="minorHAnsi"/>
          <w:sz w:val="20"/>
          <w:szCs w:val="20"/>
        </w:rPr>
        <w:t>Dezvoltarea</w:t>
      </w:r>
      <w:proofErr w:type="spellEnd"/>
      <w:r w:rsidRPr="00723235">
        <w:rPr>
          <w:rFonts w:cstheme="minorHAnsi"/>
          <w:sz w:val="20"/>
          <w:szCs w:val="20"/>
        </w:rPr>
        <w:t xml:space="preserve"> </w:t>
      </w:r>
      <w:proofErr w:type="spellStart"/>
      <w:proofErr w:type="gramStart"/>
      <w:r w:rsidRPr="00723235">
        <w:rPr>
          <w:rFonts w:cstheme="minorHAnsi"/>
          <w:sz w:val="20"/>
          <w:szCs w:val="20"/>
        </w:rPr>
        <w:t>urbană</w:t>
      </w:r>
      <w:proofErr w:type="spellEnd"/>
      <w:proofErr w:type="gramEnd"/>
      <w:r w:rsidRPr="00723235">
        <w:rPr>
          <w:rFonts w:cstheme="minorHAnsi"/>
          <w:sz w:val="20"/>
          <w:szCs w:val="20"/>
        </w:rPr>
        <w:t xml:space="preserve"> </w:t>
      </w:r>
      <w:proofErr w:type="spellStart"/>
      <w:r w:rsidRPr="00723235">
        <w:rPr>
          <w:rFonts w:cstheme="minorHAnsi"/>
          <w:sz w:val="20"/>
          <w:szCs w:val="20"/>
        </w:rPr>
        <w:t>şi</w:t>
      </w:r>
      <w:proofErr w:type="spellEnd"/>
      <w:r w:rsidRPr="00723235">
        <w:rPr>
          <w:rFonts w:cstheme="minorHAnsi"/>
          <w:sz w:val="20"/>
          <w:szCs w:val="20"/>
        </w:rPr>
        <w:t xml:space="preserve"> </w:t>
      </w:r>
      <w:proofErr w:type="spellStart"/>
      <w:r w:rsidRPr="00723235">
        <w:rPr>
          <w:rFonts w:cstheme="minorHAnsi"/>
          <w:sz w:val="20"/>
          <w:szCs w:val="20"/>
        </w:rPr>
        <w:t>ariile</w:t>
      </w:r>
      <w:proofErr w:type="spellEnd"/>
      <w:r w:rsidRPr="00723235">
        <w:rPr>
          <w:rFonts w:cstheme="minorHAnsi"/>
          <w:sz w:val="20"/>
          <w:szCs w:val="20"/>
        </w:rPr>
        <w:t xml:space="preserve"> </w:t>
      </w:r>
      <w:proofErr w:type="spellStart"/>
      <w:r w:rsidRPr="00723235">
        <w:rPr>
          <w:rFonts w:cstheme="minorHAnsi"/>
          <w:sz w:val="20"/>
          <w:szCs w:val="20"/>
        </w:rPr>
        <w:t>metropolitane</w:t>
      </w:r>
      <w:proofErr w:type="spellEnd"/>
      <w:r w:rsidRPr="00723235">
        <w:rPr>
          <w:rFonts w:cstheme="minorHAnsi"/>
          <w:sz w:val="20"/>
          <w:szCs w:val="20"/>
        </w:rPr>
        <w:t xml:space="preserve">, in vol. </w:t>
      </w:r>
      <w:proofErr w:type="spellStart"/>
      <w:r w:rsidRPr="00723235">
        <w:rPr>
          <w:rFonts w:cstheme="minorHAnsi"/>
          <w:sz w:val="20"/>
          <w:szCs w:val="20"/>
        </w:rPr>
        <w:t>România</w:t>
      </w:r>
      <w:proofErr w:type="spellEnd"/>
      <w:r w:rsidRPr="00723235">
        <w:rPr>
          <w:rFonts w:cstheme="minorHAnsi"/>
          <w:sz w:val="20"/>
          <w:szCs w:val="20"/>
        </w:rPr>
        <w:t xml:space="preserve">. </w:t>
      </w:r>
      <w:proofErr w:type="spellStart"/>
      <w:proofErr w:type="gramStart"/>
      <w:r w:rsidRPr="00723235">
        <w:rPr>
          <w:rFonts w:cstheme="minorHAnsi"/>
          <w:sz w:val="20"/>
          <w:szCs w:val="20"/>
        </w:rPr>
        <w:t>Natură</w:t>
      </w:r>
      <w:proofErr w:type="spellEnd"/>
      <w:r w:rsidRPr="00723235">
        <w:rPr>
          <w:rFonts w:cstheme="minorHAnsi"/>
          <w:sz w:val="20"/>
          <w:szCs w:val="20"/>
        </w:rPr>
        <w:t xml:space="preserve"> </w:t>
      </w:r>
      <w:proofErr w:type="spellStart"/>
      <w:r w:rsidRPr="00723235">
        <w:rPr>
          <w:rFonts w:cstheme="minorHAnsi"/>
          <w:sz w:val="20"/>
          <w:szCs w:val="20"/>
        </w:rPr>
        <w:t>şi</w:t>
      </w:r>
      <w:proofErr w:type="spellEnd"/>
      <w:r w:rsidRPr="00723235">
        <w:rPr>
          <w:rFonts w:cstheme="minorHAnsi"/>
          <w:sz w:val="20"/>
          <w:szCs w:val="20"/>
        </w:rPr>
        <w:t xml:space="preserve"> </w:t>
      </w:r>
      <w:proofErr w:type="spellStart"/>
      <w:r w:rsidRPr="00723235">
        <w:rPr>
          <w:rFonts w:cstheme="minorHAnsi"/>
          <w:sz w:val="20"/>
          <w:szCs w:val="20"/>
        </w:rPr>
        <w:t>Societate</w:t>
      </w:r>
      <w:proofErr w:type="spellEnd"/>
      <w:r w:rsidRPr="00723235">
        <w:rPr>
          <w:rFonts w:cstheme="minorHAnsi"/>
          <w:sz w:val="20"/>
          <w:szCs w:val="20"/>
        </w:rPr>
        <w:t>, Edit.</w:t>
      </w:r>
      <w:proofErr w:type="gramEnd"/>
      <w:r w:rsidRPr="00723235">
        <w:rPr>
          <w:rFonts w:cstheme="minorHAnsi"/>
          <w:sz w:val="20"/>
          <w:szCs w:val="20"/>
        </w:rPr>
        <w:t xml:space="preserve"> </w:t>
      </w:r>
      <w:proofErr w:type="spellStart"/>
      <w:r w:rsidRPr="00723235">
        <w:rPr>
          <w:rFonts w:cstheme="minorHAnsi"/>
          <w:sz w:val="20"/>
          <w:szCs w:val="20"/>
        </w:rPr>
        <w:t>Academiei</w:t>
      </w:r>
      <w:proofErr w:type="spellEnd"/>
      <w:r w:rsidRPr="00723235">
        <w:rPr>
          <w:rFonts w:cstheme="minorHAnsi"/>
          <w:sz w:val="20"/>
          <w:szCs w:val="20"/>
        </w:rPr>
        <w:t xml:space="preserve"> </w:t>
      </w:r>
      <w:proofErr w:type="spellStart"/>
      <w:r w:rsidRPr="00723235">
        <w:rPr>
          <w:rFonts w:cstheme="minorHAnsi"/>
          <w:sz w:val="20"/>
          <w:szCs w:val="20"/>
        </w:rPr>
        <w:t>Române</w:t>
      </w:r>
      <w:proofErr w:type="spellEnd"/>
      <w:r w:rsidRPr="00723235">
        <w:rPr>
          <w:rFonts w:cstheme="minorHAnsi"/>
          <w:sz w:val="20"/>
          <w:szCs w:val="20"/>
        </w:rPr>
        <w:t xml:space="preserve">, </w:t>
      </w:r>
      <w:proofErr w:type="spellStart"/>
      <w:r w:rsidRPr="00723235">
        <w:rPr>
          <w:rFonts w:cstheme="minorHAnsi"/>
          <w:sz w:val="20"/>
          <w:szCs w:val="20"/>
        </w:rPr>
        <w:t>Bucureşti</w:t>
      </w:r>
      <w:proofErr w:type="spellEnd"/>
      <w:r w:rsidRPr="00723235">
        <w:rPr>
          <w:rFonts w:cstheme="minorHAnsi"/>
          <w:sz w:val="20"/>
          <w:szCs w:val="20"/>
        </w:rPr>
        <w:t>, pp. 250-291</w:t>
      </w:r>
    </w:p>
    <w:p w:rsidR="00723235" w:rsidRPr="00723235" w:rsidRDefault="00723235" w:rsidP="00C34EA1">
      <w:pPr>
        <w:spacing w:after="0" w:line="240" w:lineRule="auto"/>
        <w:ind w:left="567" w:hanging="567"/>
        <w:jc w:val="both"/>
        <w:rPr>
          <w:rFonts w:cstheme="minorHAnsi"/>
          <w:sz w:val="20"/>
          <w:szCs w:val="20"/>
        </w:rPr>
      </w:pPr>
      <w:proofErr w:type="gramStart"/>
      <w:r w:rsidRPr="00723235">
        <w:rPr>
          <w:bCs/>
          <w:sz w:val="20"/>
          <w:szCs w:val="20"/>
        </w:rPr>
        <w:t>National Institute of Statistics 1990-2021.</w:t>
      </w:r>
      <w:proofErr w:type="gramEnd"/>
      <w:r w:rsidRPr="00723235">
        <w:rPr>
          <w:bCs/>
          <w:sz w:val="20"/>
          <w:szCs w:val="20"/>
        </w:rPr>
        <w:t xml:space="preserve"> </w:t>
      </w:r>
      <w:proofErr w:type="gramStart"/>
      <w:r w:rsidRPr="00723235">
        <w:rPr>
          <w:bCs/>
          <w:sz w:val="20"/>
          <w:szCs w:val="20"/>
        </w:rPr>
        <w:t>TEMPOONLINE.</w:t>
      </w:r>
      <w:proofErr w:type="gramEnd"/>
      <w:r w:rsidRPr="00723235">
        <w:rPr>
          <w:bCs/>
          <w:sz w:val="20"/>
          <w:szCs w:val="20"/>
        </w:rPr>
        <w:t xml:space="preserve"> </w:t>
      </w:r>
      <w:proofErr w:type="spellStart"/>
      <w:r w:rsidRPr="00723235">
        <w:rPr>
          <w:bCs/>
          <w:sz w:val="20"/>
          <w:szCs w:val="20"/>
          <w:lang w:val="fr-FR"/>
        </w:rPr>
        <w:t>Baza</w:t>
      </w:r>
      <w:proofErr w:type="spellEnd"/>
      <w:r w:rsidRPr="00723235">
        <w:rPr>
          <w:bCs/>
          <w:sz w:val="20"/>
          <w:szCs w:val="20"/>
          <w:lang w:val="fr-FR"/>
        </w:rPr>
        <w:t xml:space="preserve"> de date </w:t>
      </w:r>
      <w:proofErr w:type="spellStart"/>
      <w:r w:rsidRPr="00723235">
        <w:rPr>
          <w:bCs/>
          <w:sz w:val="20"/>
          <w:szCs w:val="20"/>
          <w:lang w:val="fr-FR"/>
        </w:rPr>
        <w:t>statistice</w:t>
      </w:r>
      <w:proofErr w:type="spellEnd"/>
      <w:r w:rsidRPr="00723235">
        <w:rPr>
          <w:bCs/>
          <w:sz w:val="20"/>
          <w:szCs w:val="20"/>
          <w:lang w:val="fr-FR"/>
        </w:rPr>
        <w:t>, http://statistici.insse.ro:8077/tempo-online/#/pages/tables/insse-table</w:t>
      </w:r>
    </w:p>
    <w:sectPr w:rsidR="00723235" w:rsidRPr="00723235" w:rsidSect="003B32D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Pro-Regular">
    <w:altName w:val="Times New Roman"/>
    <w:charset w:val="00"/>
    <w:family w:val="auto"/>
    <w:pitch w:val="variable"/>
    <w:sig w:usb0="00000001"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FA23BF"/>
    <w:rsid w:val="00054015"/>
    <w:rsid w:val="000E438E"/>
    <w:rsid w:val="0018672C"/>
    <w:rsid w:val="001B4F96"/>
    <w:rsid w:val="002071B6"/>
    <w:rsid w:val="00274C07"/>
    <w:rsid w:val="00282C85"/>
    <w:rsid w:val="00294C32"/>
    <w:rsid w:val="003A5DC5"/>
    <w:rsid w:val="003B32DD"/>
    <w:rsid w:val="00513066"/>
    <w:rsid w:val="005E784E"/>
    <w:rsid w:val="00631886"/>
    <w:rsid w:val="0066011A"/>
    <w:rsid w:val="0071010F"/>
    <w:rsid w:val="00723235"/>
    <w:rsid w:val="007568B7"/>
    <w:rsid w:val="008E17A3"/>
    <w:rsid w:val="009357FE"/>
    <w:rsid w:val="0099367C"/>
    <w:rsid w:val="00A03089"/>
    <w:rsid w:val="00C34EA1"/>
    <w:rsid w:val="00D537B7"/>
    <w:rsid w:val="00E452E3"/>
    <w:rsid w:val="00F22E35"/>
    <w:rsid w:val="00F70ADC"/>
    <w:rsid w:val="00FA23BF"/>
    <w:rsid w:val="00FC684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2DD"/>
  </w:style>
  <w:style w:type="paragraph" w:styleId="Heading3">
    <w:name w:val="heading 3"/>
    <w:basedOn w:val="Normal"/>
    <w:link w:val="Heading3Char"/>
    <w:uiPriority w:val="9"/>
    <w:qFormat/>
    <w:rsid w:val="00FA23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A23BF"/>
    <w:rPr>
      <w:rFonts w:ascii="Times New Roman" w:eastAsia="Times New Roman" w:hAnsi="Times New Roman" w:cs="Times New Roman"/>
      <w:b/>
      <w:bCs/>
      <w:sz w:val="27"/>
      <w:szCs w:val="27"/>
    </w:rPr>
  </w:style>
  <w:style w:type="character" w:styleId="Hyperlink">
    <w:name w:val="Hyperlink"/>
    <w:basedOn w:val="DefaultParagraphFont"/>
    <w:unhideWhenUsed/>
    <w:rsid w:val="00FA23BF"/>
    <w:rPr>
      <w:color w:val="0000FF"/>
      <w:u w:val="single"/>
    </w:rPr>
  </w:style>
</w:styles>
</file>

<file path=word/webSettings.xml><?xml version="1.0" encoding="utf-8"?>
<w:webSettings xmlns:r="http://schemas.openxmlformats.org/officeDocument/2006/relationships" xmlns:w="http://schemas.openxmlformats.org/wordprocessingml/2006/main">
  <w:divs>
    <w:div w:id="882445993">
      <w:bodyDiv w:val="1"/>
      <w:marLeft w:val="0"/>
      <w:marRight w:val="0"/>
      <w:marTop w:val="0"/>
      <w:marBottom w:val="0"/>
      <w:divBdr>
        <w:top w:val="none" w:sz="0" w:space="0" w:color="auto"/>
        <w:left w:val="none" w:sz="0" w:space="0" w:color="auto"/>
        <w:bottom w:val="none" w:sz="0" w:space="0" w:color="auto"/>
        <w:right w:val="none" w:sz="0" w:space="0" w:color="auto"/>
      </w:divBdr>
    </w:div>
    <w:div w:id="170232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ndy_ghe@yahoo.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ersu_mihaela@yahoo.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rinceanu.alexandra94@yahoo.com" TargetMode="External"/><Relationship Id="rId11" Type="http://schemas.openxmlformats.org/officeDocument/2006/relationships/hyperlink" Target="mailto:popoviciana76@yahoo.com" TargetMode="External"/><Relationship Id="rId5" Type="http://schemas.openxmlformats.org/officeDocument/2006/relationships/hyperlink" Target="mailto:biancadumitrescu78@yahoo.com" TargetMode="External"/><Relationship Id="rId10" Type="http://schemas.openxmlformats.org/officeDocument/2006/relationships/hyperlink" Target="mailto:stefania_dumitrascu@yahoo.com" TargetMode="External"/><Relationship Id="rId4" Type="http://schemas.openxmlformats.org/officeDocument/2006/relationships/hyperlink" Target="mailto:inesgrigorescu@yahoo.com" TargetMode="External"/><Relationship Id="rId9" Type="http://schemas.openxmlformats.org/officeDocument/2006/relationships/hyperlink" Target="mailto:geocrisro@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Ines</dc:creator>
  <cp:lastModifiedBy>Bianca</cp:lastModifiedBy>
  <cp:revision>15</cp:revision>
  <dcterms:created xsi:type="dcterms:W3CDTF">2024-01-15T09:52:00Z</dcterms:created>
  <dcterms:modified xsi:type="dcterms:W3CDTF">2024-01-15T15:12:00Z</dcterms:modified>
</cp:coreProperties>
</file>