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Esquema de la tesis </w:t>
      </w:r>
    </w:p>
    <w:tbl>
      <w:tblPr>
        <w:tblStyle w:val="Table1"/>
        <w:tblW w:w="10260.0" w:type="dxa"/>
        <w:jc w:val="left"/>
        <w:tblInd w:w="-72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355"/>
        <w:gridCol w:w="3450"/>
        <w:gridCol w:w="4455"/>
        <w:tblGridChange w:id="0">
          <w:tblGrid>
            <w:gridCol w:w="2355"/>
            <w:gridCol w:w="3450"/>
            <w:gridCol w:w="4455"/>
          </w:tblGrid>
        </w:tblGridChange>
      </w:tblGrid>
      <w:tr>
        <w:trPr>
          <w:cantSplit w:val="0"/>
          <w:trHeight w:val="272" w:hRule="atLeast"/>
          <w:tblHeader w:val="0"/>
        </w:trPr>
        <w:tc>
          <w:tcPr>
            <w:gridSpan w:val="3"/>
            <w:tcBorders>
              <w:top w:color="000000" w:space="0" w:sz="8" w:val="single"/>
              <w:left w:color="000000" w:space="0" w:sz="8" w:val="single"/>
              <w:bottom w:color="000000" w:space="0" w:sz="8" w:val="single"/>
              <w:right w:color="000000" w:space="0" w:sz="8" w:val="single"/>
            </w:tcBorders>
            <w:shd w:fill="dfdfdf" w:val="clear"/>
            <w:tcMar>
              <w:top w:w="100.0" w:type="dxa"/>
              <w:left w:w="100.0" w:type="dxa"/>
              <w:bottom w:w="100.0" w:type="dxa"/>
              <w:right w:w="100.0" w:type="dxa"/>
            </w:tcMar>
          </w:tcPr>
          <w:p w:rsidR="00000000" w:rsidDel="00000000" w:rsidP="00000000" w:rsidRDefault="00000000" w:rsidRPr="00000000" w14:paraId="00000002">
            <w:pPr>
              <w:ind w:left="2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w:t>
              <w:tab/>
              <w:t xml:space="preserve">DATOS GENERALES</w:t>
            </w:r>
          </w:p>
        </w:tc>
      </w:tr>
      <w:tr>
        <w:trPr>
          <w:cantSplit w:val="0"/>
          <w:trHeight w:val="240" w:hRule="atLeast"/>
          <w:tblHeader w:val="0"/>
        </w:trPr>
        <w:tc>
          <w:tcPr>
            <w:gridSpan w:val="3"/>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Título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Narrativas socioespaciales en torno a la construcción de la represa hidroeléctrica Paute - Mazar 1970 - 2020.</w:t>
            </w:r>
          </w:p>
        </w:tc>
      </w:tr>
      <w:tr>
        <w:trPr>
          <w:cantSplit w:val="0"/>
          <w:trHeight w:val="107" w:hRule="atLeast"/>
          <w:tblHeader w:val="0"/>
        </w:trPr>
        <w:tc>
          <w:tcPr>
            <w:gridSpan w:val="3"/>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8">
            <w:pPr>
              <w:ind w:left="2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Fecha de recepción: </w:t>
            </w:r>
            <w:r w:rsidDel="00000000" w:rsidR="00000000" w:rsidRPr="00000000">
              <w:rPr>
                <w:rFonts w:ascii="Times New Roman" w:cs="Times New Roman" w:eastAsia="Times New Roman" w:hAnsi="Times New Roman"/>
                <w:sz w:val="24"/>
                <w:szCs w:val="24"/>
                <w:rtl w:val="0"/>
              </w:rPr>
              <w:t xml:space="preserve">4 de diciembre del 2023</w:t>
            </w:r>
          </w:p>
        </w:tc>
      </w:tr>
      <w:tr>
        <w:trPr>
          <w:cantSplit w:val="0"/>
          <w:trHeight w:val="60" w:hRule="atLeast"/>
          <w:tblHeader w:val="0"/>
        </w:trPr>
        <w:tc>
          <w:tcPr>
            <w:gridSpan w:val="3"/>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B">
            <w:pPr>
              <w:ind w:left="2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Nombres de los estudiantes: </w:t>
            </w:r>
            <w:r w:rsidDel="00000000" w:rsidR="00000000" w:rsidRPr="00000000">
              <w:rPr>
                <w:rFonts w:ascii="Times New Roman" w:cs="Times New Roman" w:eastAsia="Times New Roman" w:hAnsi="Times New Roman"/>
                <w:sz w:val="24"/>
                <w:szCs w:val="24"/>
                <w:rtl w:val="0"/>
              </w:rPr>
              <w:t xml:space="preserve">Alex Michael Rivera Freire</w:t>
            </w:r>
          </w:p>
        </w:tc>
      </w:tr>
      <w:tr>
        <w:trPr>
          <w:cantSplit w:val="0"/>
          <w:trHeight w:val="137" w:hRule="atLeast"/>
          <w:tblHeader w:val="0"/>
        </w:trPr>
        <w:tc>
          <w:tcPr>
            <w:gridSpan w:val="2"/>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E">
            <w:pPr>
              <w:ind w:left="2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Duración del proyecto en meses (máximo 12 meses)</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0">
            <w:pPr>
              <w:ind w:left="9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meses</w:t>
            </w:r>
          </w:p>
        </w:tc>
      </w:tr>
      <w:tr>
        <w:trPr>
          <w:cantSplit w:val="0"/>
          <w:trHeight w:val="122"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1">
            <w:pPr>
              <w:ind w:left="2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Dirección:</w:t>
            </w:r>
          </w:p>
        </w:tc>
        <w:tc>
          <w:tcPr>
            <w:gridSpan w:val="2"/>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Ciudad de Cuenca y Cantón Zaruma </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4">
            <w:pPr>
              <w:ind w:left="2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Teléfono:</w:t>
            </w:r>
          </w:p>
        </w:tc>
        <w:tc>
          <w:tcPr>
            <w:gridSpan w:val="2"/>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0979092504</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7">
            <w:pPr>
              <w:ind w:left="2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r>
          </w:p>
        </w:tc>
        <w:tc>
          <w:tcPr>
            <w:gridSpan w:val="2"/>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8">
            <w:pPr>
              <w:jc w:val="both"/>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0000ff"/>
                  <w:sz w:val="24"/>
                  <w:szCs w:val="24"/>
                  <w:u w:val="single"/>
                  <w:rtl w:val="0"/>
                </w:rPr>
                <w:t xml:space="preserve">alex.rivera@ucuenca.edu.ec</w:t>
              </w:r>
            </w:hyperlink>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467"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B">
            <w:pPr>
              <w:ind w:left="2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Tutor/a</w:t>
            </w:r>
          </w:p>
        </w:tc>
        <w:tc>
          <w:tcPr>
            <w:gridSpan w:val="2"/>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Dra. Estefanía Palacios</w:t>
            </w:r>
          </w:p>
        </w:tc>
      </w:tr>
    </w:tbl>
    <w:p w:rsidR="00000000" w:rsidDel="00000000" w:rsidP="00000000" w:rsidRDefault="00000000" w:rsidRPr="00000000" w14:paraId="0000001E">
      <w:pPr>
        <w:spacing w:after="240" w:before="240" w:lineRule="auto"/>
        <w:jc w:val="both"/>
        <w:rPr>
          <w:rFonts w:ascii="Times New Roman" w:cs="Times New Roman" w:eastAsia="Times New Roman" w:hAnsi="Times New Roman"/>
          <w:sz w:val="24"/>
          <w:szCs w:val="24"/>
        </w:rPr>
      </w:pPr>
      <w:r w:rsidDel="00000000" w:rsidR="00000000" w:rsidRPr="00000000">
        <w:rPr>
          <w:rtl w:val="0"/>
        </w:rPr>
      </w:r>
    </w:p>
    <w:tbl>
      <w:tblPr>
        <w:tblStyle w:val="Table2"/>
        <w:tblW w:w="10290.0" w:type="dxa"/>
        <w:jc w:val="left"/>
        <w:tblInd w:w="-75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0290"/>
        <w:tblGridChange w:id="0">
          <w:tblGrid>
            <w:gridCol w:w="10290"/>
          </w:tblGrid>
        </w:tblGridChange>
      </w:tblGrid>
      <w:tr>
        <w:trPr>
          <w:cantSplit w:val="0"/>
          <w:trHeight w:val="1027"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1F">
            <w:pPr>
              <w:spacing w:line="240" w:lineRule="auto"/>
              <w:ind w:left="2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tab/>
              <w:t xml:space="preserve">RESUMEN DEL PROYECTO. </w:t>
            </w:r>
            <w:r w:rsidDel="00000000" w:rsidR="00000000" w:rsidRPr="00000000">
              <w:rPr>
                <w:rFonts w:ascii="Times New Roman" w:cs="Times New Roman" w:eastAsia="Times New Roman" w:hAnsi="Times New Roman"/>
                <w:sz w:val="24"/>
                <w:szCs w:val="24"/>
                <w:rtl w:val="0"/>
              </w:rPr>
              <w:t xml:space="preserve">Extensión máxima </w:t>
            </w:r>
            <w:r w:rsidDel="00000000" w:rsidR="00000000" w:rsidRPr="00000000">
              <w:rPr>
                <w:rFonts w:ascii="Times New Roman" w:cs="Times New Roman" w:eastAsia="Times New Roman" w:hAnsi="Times New Roman"/>
                <w:b w:val="1"/>
                <w:sz w:val="24"/>
                <w:szCs w:val="24"/>
                <w:rtl w:val="0"/>
              </w:rPr>
              <w:t xml:space="preserve">250 palabras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0">
            <w:pPr>
              <w:spacing w:before="140" w:line="240" w:lineRule="auto"/>
              <w:ind w:left="2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Debe contener una síntesis del problema de investigación, objetivos, metodología y resultados esperados.</w:t>
            </w:r>
            <w:r w:rsidDel="00000000" w:rsidR="00000000" w:rsidRPr="00000000">
              <w:rPr>
                <w:rtl w:val="0"/>
              </w:rPr>
            </w:r>
          </w:p>
        </w:tc>
      </w:tr>
    </w:tbl>
    <w:p w:rsidR="00000000" w:rsidDel="00000000" w:rsidP="00000000" w:rsidRDefault="00000000" w:rsidRPr="00000000" w14:paraId="00000021">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w:t>
      </w:r>
      <w:r w:rsidDel="00000000" w:rsidR="00000000" w:rsidRPr="00000000">
        <w:rPr>
          <w:rFonts w:ascii="Times New Roman" w:cs="Times New Roman" w:eastAsia="Times New Roman" w:hAnsi="Times New Roman"/>
          <w:color w:val="000000"/>
          <w:sz w:val="24"/>
          <w:szCs w:val="24"/>
          <w:rtl w:val="0"/>
        </w:rPr>
        <w:t xml:space="preserve"> investigación p</w:t>
      </w:r>
      <w:r w:rsidDel="00000000" w:rsidR="00000000" w:rsidRPr="00000000">
        <w:rPr>
          <w:rFonts w:ascii="Times New Roman" w:cs="Times New Roman" w:eastAsia="Times New Roman" w:hAnsi="Times New Roman"/>
          <w:color w:val="000000"/>
          <w:sz w:val="24"/>
          <w:szCs w:val="24"/>
          <w:rtl w:val="0"/>
        </w:rPr>
        <w:t xml:space="preserve">retende analizar las narrativas de las personas </w:t>
      </w:r>
      <w:r w:rsidDel="00000000" w:rsidR="00000000" w:rsidRPr="00000000">
        <w:rPr>
          <w:rFonts w:ascii="Times New Roman" w:cs="Times New Roman" w:eastAsia="Times New Roman" w:hAnsi="Times New Roman"/>
          <w:sz w:val="24"/>
          <w:szCs w:val="24"/>
          <w:rtl w:val="0"/>
        </w:rPr>
        <w:t xml:space="preserve">sobre la alteración del paisaje en el sector de San Pablo, perteneciente a la parroquia de Amaluza del cantón Sevilla de Oro con respecto a la construcción de la hidroeléctrica Paute - Mazar a inicios de los años de 1970 hasta el 2020. </w:t>
      </w:r>
      <w:r w:rsidDel="00000000" w:rsidR="00000000" w:rsidRPr="00000000">
        <w:rPr>
          <w:rFonts w:ascii="Times New Roman" w:cs="Times New Roman" w:eastAsia="Times New Roman" w:hAnsi="Times New Roman"/>
          <w:color w:val="000000"/>
          <w:sz w:val="24"/>
          <w:szCs w:val="24"/>
          <w:rtl w:val="0"/>
        </w:rPr>
        <w:t xml:space="preserve">Al proponer este te</w:t>
      </w:r>
      <w:r w:rsidDel="00000000" w:rsidR="00000000" w:rsidRPr="00000000">
        <w:rPr>
          <w:rFonts w:ascii="Times New Roman" w:cs="Times New Roman" w:eastAsia="Times New Roman" w:hAnsi="Times New Roman"/>
          <w:sz w:val="24"/>
          <w:szCs w:val="24"/>
          <w:rtl w:val="0"/>
        </w:rPr>
        <w:t xml:space="preserve">ma de investigación, se busca demostrar la percepción de una población determinada sobre el cambio espacial generado por la presencia de estas construcciones a lo largo de los años, teniendo en cuenta los problemas </w:t>
      </w:r>
      <w:r w:rsidDel="00000000" w:rsidR="00000000" w:rsidRPr="00000000">
        <w:rPr>
          <w:rFonts w:ascii="Times New Roman" w:cs="Times New Roman" w:eastAsia="Times New Roman" w:hAnsi="Times New Roman"/>
          <w:sz w:val="24"/>
          <w:szCs w:val="24"/>
          <w:rtl w:val="0"/>
        </w:rPr>
        <w:t xml:space="preserve">presentados en este territorio como: reubicación de viviendas, migración interna, pérdida de terrenos destinados a la agricultura y ganadería que han perjudicado significativamente a las zonas cercanas al embalse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2">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alcanzar lo planteado</w:t>
      </w:r>
      <w:r w:rsidDel="00000000" w:rsidR="00000000" w:rsidRPr="00000000">
        <w:rPr>
          <w:rFonts w:ascii="Times New Roman" w:cs="Times New Roman" w:eastAsia="Times New Roman" w:hAnsi="Times New Roman"/>
          <w:color w:val="000000"/>
          <w:sz w:val="24"/>
          <w:szCs w:val="24"/>
          <w:rtl w:val="0"/>
        </w:rPr>
        <w:t xml:space="preserve">, se </w:t>
      </w:r>
      <w:r w:rsidDel="00000000" w:rsidR="00000000" w:rsidRPr="00000000">
        <w:rPr>
          <w:rFonts w:ascii="Times New Roman" w:cs="Times New Roman" w:eastAsia="Times New Roman" w:hAnsi="Times New Roman"/>
          <w:sz w:val="24"/>
          <w:szCs w:val="24"/>
          <w:rtl w:val="0"/>
        </w:rPr>
        <w:t xml:space="preserve">trabajará mediante el método cualitativo, a través de la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recolección de</w:t>
      </w:r>
      <w:r w:rsidDel="00000000" w:rsidR="00000000" w:rsidRPr="00000000">
        <w:rPr>
          <w:rFonts w:ascii="Times New Roman" w:cs="Times New Roman" w:eastAsia="Times New Roman" w:hAnsi="Times New Roman"/>
          <w:color w:val="000000"/>
          <w:sz w:val="24"/>
          <w:szCs w:val="24"/>
          <w:rtl w:val="0"/>
        </w:rPr>
        <w:t xml:space="preserve"> información sobre en cómo las personas cercanas a las hidroeléctricas perciben el cambio del espacio desde sus narrativas socioespaciales, a través de la revisión bibliográfica, entrevistas, la hermenéutica, análisis de imágenes como fuente de información e informantes oriundos de las comunidades cercanas. De este modo,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color w:val="000000"/>
          <w:sz w:val="24"/>
          <w:szCs w:val="24"/>
          <w:rtl w:val="0"/>
        </w:rPr>
        <w:t xml:space="preserve">e espera </w:t>
      </w:r>
      <w:r w:rsidDel="00000000" w:rsidR="00000000" w:rsidRPr="00000000">
        <w:rPr>
          <w:rFonts w:ascii="Times New Roman" w:cs="Times New Roman" w:eastAsia="Times New Roman" w:hAnsi="Times New Roman"/>
          <w:sz w:val="24"/>
          <w:szCs w:val="24"/>
          <w:rtl w:val="0"/>
        </w:rPr>
        <w:t xml:space="preserve">que esta investigación pueda dar a conocer a la población de Sevilla de Oro los acontecimientos surgidos desde la creación de las hidroeléctricas y su impacto en el paisaje del territorio en estudio. </w:t>
      </w:r>
    </w:p>
    <w:tbl>
      <w:tblPr>
        <w:tblStyle w:val="Table3"/>
        <w:tblW w:w="10185.0" w:type="dxa"/>
        <w:jc w:val="left"/>
        <w:tblInd w:w="-72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0185"/>
        <w:tblGridChange w:id="0">
          <w:tblGrid>
            <w:gridCol w:w="10185"/>
          </w:tblGrid>
        </w:tblGridChange>
      </w:tblGrid>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23">
            <w:pPr>
              <w:spacing w:line="240" w:lineRule="auto"/>
              <w:ind w:left="2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w:t>
              <w:tab/>
              <w:t xml:space="preserve">PALABRAS CLAVE: (máximo cuatro)</w:t>
            </w:r>
          </w:p>
          <w:p w:rsidR="00000000" w:rsidDel="00000000" w:rsidP="00000000" w:rsidRDefault="00000000" w:rsidRPr="00000000" w14:paraId="00000024">
            <w:pPr>
              <w:spacing w:before="140" w:line="240" w:lineRule="auto"/>
              <w:ind w:left="2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Estas permiten clasificar la propuesta de investigación por áreas o temas.</w:t>
            </w:r>
          </w:p>
        </w:tc>
      </w:tr>
    </w:tbl>
    <w:p w:rsidR="00000000" w:rsidDel="00000000" w:rsidP="00000000" w:rsidRDefault="00000000" w:rsidRPr="00000000" w14:paraId="00000025">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Hidroeléctrica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alteración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paisaje, Sevilla de Oro</w:t>
      </w: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tl w:val="0"/>
        </w:rPr>
      </w:r>
    </w:p>
    <w:tbl>
      <w:tblPr>
        <w:tblStyle w:val="Table4"/>
        <w:tblW w:w="10170.0" w:type="dxa"/>
        <w:jc w:val="left"/>
        <w:tblInd w:w="-70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0170"/>
        <w:tblGridChange w:id="0">
          <w:tblGrid>
            <w:gridCol w:w="10170"/>
          </w:tblGrid>
        </w:tblGridChange>
      </w:tblGrid>
      <w:tr>
        <w:trPr>
          <w:cantSplit w:val="0"/>
          <w:trHeight w:val="1035"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28">
            <w:pPr>
              <w:spacing w:line="240" w:lineRule="auto"/>
              <w:ind w:left="260" w:righ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tab/>
              <w:t xml:space="preserve">RELEVANCIA, JUSTIFICACIÓN Y DELIMITACIÓN. </w:t>
            </w:r>
            <w:r w:rsidDel="00000000" w:rsidR="00000000" w:rsidRPr="00000000">
              <w:rPr>
                <w:rFonts w:ascii="Times New Roman" w:cs="Times New Roman" w:eastAsia="Times New Roman" w:hAnsi="Times New Roman"/>
                <w:sz w:val="24"/>
                <w:szCs w:val="24"/>
                <w:rtl w:val="0"/>
              </w:rPr>
              <w:t xml:space="preserve">Extensión máxima </w:t>
            </w:r>
            <w:r w:rsidDel="00000000" w:rsidR="00000000" w:rsidRPr="00000000">
              <w:rPr>
                <w:rFonts w:ascii="Times New Roman" w:cs="Times New Roman" w:eastAsia="Times New Roman" w:hAnsi="Times New Roman"/>
                <w:b w:val="1"/>
                <w:sz w:val="24"/>
                <w:szCs w:val="24"/>
                <w:rtl w:val="0"/>
              </w:rPr>
              <w:t xml:space="preserve">1 página. </w:t>
            </w:r>
          </w:p>
          <w:p w:rsidR="00000000" w:rsidDel="00000000" w:rsidP="00000000" w:rsidRDefault="00000000" w:rsidRPr="00000000" w14:paraId="00000029">
            <w:pPr>
              <w:spacing w:line="240" w:lineRule="auto"/>
              <w:ind w:left="260" w:right="10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line="240" w:lineRule="auto"/>
              <w:ind w:left="260" w:righ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debe circunscribir (temporal, geográfico, fuentes, etc.) el objeto de estudios y exponer por qué es importante realizar esta investigación.</w:t>
            </w:r>
          </w:p>
        </w:tc>
      </w:tr>
    </w:tbl>
    <w:p w:rsidR="00000000" w:rsidDel="00000000" w:rsidP="00000000" w:rsidRDefault="00000000" w:rsidRPr="00000000" w14:paraId="0000002B">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C">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período de construcción de la represa Paute – Mazar abarca desde el año 2005 hasta el 2010, lo que implica un largo proceso de transformación socioespacial en la zona, lo que genera un impacto significativo en el territorio y en las comunidades que habitaban la zona. El proyecto implicó la inundación de grandes áreas de tierra, lo que obligó a desplazar a numerosas comunidades y a reasentar a sus habitantes. Esto generó afectaciones en términos de pérdida de tierras agrícolas, recursos naturales de las comunidades campesinas que vivían en la zona. Mediante esta investigación se pretende entender cómo esta infraestructura ha impactado en la vida de las comunidades y en el entorno natural a lo largo del tiempo.</w:t>
      </w:r>
    </w:p>
    <w:p w:rsidR="00000000" w:rsidDel="00000000" w:rsidP="00000000" w:rsidRDefault="00000000" w:rsidRPr="00000000" w14:paraId="0000002D">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este contexto, el presente trabajo plantea mostrar cómo se han construido las narrativas de la población de Sevilla de Oro sobre cómo perciben las alteraciones que se produjeron en el paisaje con el inicio de los proyectos hidroeléctricos. Por lo tanto, resulta importante esta investigación puesto que, en primera instancia, no existe un estudio en este lugar acerca de las experiencias que tienen los obreros involucrados en la construcción de la represa Paute – Mazar y las percepciones de la población acerca de su espacio. Además, servirá para evidenciar los múltiples cambios en el estilo de vida de las comunidades y mostrar cómo estas se han enfrentado a las dificultades que surgieron y se mantienen hasta la actualidad. </w:t>
      </w:r>
    </w:p>
    <w:p w:rsidR="00000000" w:rsidDel="00000000" w:rsidP="00000000" w:rsidRDefault="00000000" w:rsidRPr="00000000" w14:paraId="0000002E">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este motivo, el trabajo investigativo se embarca desde el año de 1970, por lo que se tiene en cuenta que desde este año se realizaron los primeros estudios en esta parte de la región por parte del Ing. Daniel Palacios, hasta el año 2020 en donde se tiene como escenario la cola de San Pablo hasta la central Paute - Sopladora, espacio en el que es posible apreciar las hidroeléctricas culminadas en base a los estudios realizados y financiación de empresas extranjeras y propias. Este caso en particular viene a ser necesario ya que embarca sobre las narrativas de la población y obreros sobre cómo perciben su entorno durante la construcción de las hidroeléctricas y su porvenir, por lo que es un tema poco tratado a nivel nacional.</w:t>
      </w:r>
    </w:p>
    <w:tbl>
      <w:tblPr>
        <w:tblStyle w:val="Table5"/>
        <w:tblW w:w="10140.0" w:type="dxa"/>
        <w:jc w:val="left"/>
        <w:tblInd w:w="-69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0140"/>
        <w:tblGridChange w:id="0">
          <w:tblGrid>
            <w:gridCol w:w="10140"/>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2F">
            <w:pPr>
              <w:ind w:left="2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w:t>
              <w:tab/>
            </w:r>
            <w:r w:rsidDel="00000000" w:rsidR="00000000" w:rsidRPr="00000000">
              <w:rPr>
                <w:rFonts w:ascii="Times New Roman" w:cs="Times New Roman" w:eastAsia="Times New Roman" w:hAnsi="Times New Roman"/>
                <w:b w:val="1"/>
                <w:sz w:val="24"/>
                <w:szCs w:val="24"/>
                <w:rtl w:val="0"/>
              </w:rPr>
              <w:t xml:space="preserve">ESTADO DEL ARTE Y REFERENTES TEÓRICOS. </w:t>
            </w:r>
            <w:r w:rsidDel="00000000" w:rsidR="00000000" w:rsidRPr="00000000">
              <w:rPr>
                <w:rtl w:val="0"/>
              </w:rPr>
            </w:r>
          </w:p>
        </w:tc>
      </w:tr>
    </w:tbl>
    <w:p w:rsidR="00000000" w:rsidDel="00000000" w:rsidP="00000000" w:rsidRDefault="00000000" w:rsidRPr="00000000" w14:paraId="0000003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Las hidroeléctricas </w:t>
      </w:r>
      <w:r w:rsidDel="00000000" w:rsidR="00000000" w:rsidRPr="00000000">
        <w:rPr>
          <w:rFonts w:ascii="Times New Roman" w:cs="Times New Roman" w:eastAsia="Times New Roman" w:hAnsi="Times New Roman"/>
          <w:sz w:val="24"/>
          <w:szCs w:val="24"/>
          <w:rtl w:val="0"/>
        </w:rPr>
        <w:t xml:space="preserve">según Edgar Oviedo (2018) menciona que, el inicio de estos proyectos masivos traen consigo transformaciones en los ecosistemas, lo que genera alteraciones en la producción y en el modo de vida de las poblaciones cercanas que deben movilizarse. Por lo tanto, el impacto que tiene estas infraestructuras en el paisaje, provoca varias afectaciones en las áreas aledañas, como inundaciones, enfermedades, reducción de bosques y disminución de la producción.</w:t>
      </w:r>
      <w:r w:rsidDel="00000000" w:rsidR="00000000" w:rsidRPr="00000000">
        <w:rPr>
          <w:rFonts w:ascii="Times New Roman" w:cs="Times New Roman" w:eastAsia="Times New Roman" w:hAnsi="Times New Roman"/>
          <w:color w:val="000000"/>
          <w:sz w:val="24"/>
          <w:szCs w:val="24"/>
          <w:rtl w:val="0"/>
        </w:rPr>
        <w:t xml:space="preserve"> Santos (1991) expone que el paisaje no solo es considerado como un agente externo referido a la naturaleza, sino como un factor que también es determinado por el ser humano para su intervención en la sociedad y el espacio. De igual manera, expresa en cómo el paisaje viene a ser una rama más para el desarrollo de las sociedades, relacionado con factores económicos y políticos. Lefebvre (1974) explica en cómo el paisaje se toma como un concepto de producción social y a la vez como las personas ejercen los sistemas de dominación, lo que provoca un cambio en el espacio que los rodea, por lo que este concepto también lo usa como “producción de obras” (p</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219), es decir, en cómo el ser humano moldea el espacio para su progreso, planteando sus ideas, conocimientos en infraestructuras u obras.</w:t>
      </w:r>
      <w:r w:rsidDel="00000000" w:rsidR="00000000" w:rsidRPr="00000000">
        <w:rPr>
          <w:rFonts w:ascii="Times New Roman" w:cs="Times New Roman" w:eastAsia="Times New Roman" w:hAnsi="Times New Roman"/>
          <w:color w:val="000000"/>
          <w:sz w:val="24"/>
          <w:szCs w:val="24"/>
          <w:rtl w:val="0"/>
        </w:rPr>
        <w:t xml:space="preserve"> Ahora bien, el espacio es visto como una construcción social en donde se lleva a diario varias actividades cotidianas que refleja en cómo está ocupado por la sociedad, siendo un escenario en donde se pueden desarrollar múltiples experiencias determinando tal lugar y la labor que se realice (Lindon, 2012).  </w:t>
      </w:r>
      <w:r w:rsidDel="00000000" w:rsidR="00000000" w:rsidRPr="00000000">
        <w:rPr>
          <w:rtl w:val="0"/>
        </w:rPr>
      </w:r>
    </w:p>
    <w:p w:rsidR="00000000" w:rsidDel="00000000" w:rsidP="00000000" w:rsidRDefault="00000000" w:rsidRPr="00000000" w14:paraId="0000003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Barea (2017), explica sobre como la construcción de las hidroeléctricas han provocado un cambio en el ambiente, con estudios que sostiene la vulnerabilidad del cambio climático en las centrales hidroeléctricas en la cuenca del paute, en donde indica un aumento en las precipitaciones en zonas cercanas a las represas lo que provoca una disminución de la temperatura siendo esta una causa de los embalses, debido a esto, también registró que en las comunidades que se encuentran por la vía Cuenca - Guarumales un alto índice de desplazamientos de tierras considerables, producto de las múltiples lluvias que se mantienen todos los años.  También, Orellana y Auz (2014) exponen sobre los problemas territoriales y ambientales que enfrentan las comunidades durante y después del desarrollo de los proyectos hidroeléctricos como la contaminación del medio ambiente provocado por la maquinaria pesada, el ruido y la humedad, recalcan que tampoco existen obras de mitigación ambiental o algún programa integral de manejo de la cuenca del Río Paute (p. 21). Por consiguiente, el problema que existe sobre las vías interprovinciales y caminos secundarios se encuentran en mal estado debido a los constantes deslizamientos causados por el cambio climático. Ahora bien, los autores mencionan que a pesar de la presencia de las centrales hidroeléctricas las comunidades no disponen de alumbrado público, por lo que los gobiernos locales han gestionado junto con CELEC un Plan de Manejo para la disminución de riesgos, gestiones ambientales y el desarrollo social de la zona.</w:t>
      </w:r>
    </w:p>
    <w:p w:rsidR="00000000" w:rsidDel="00000000" w:rsidP="00000000" w:rsidRDefault="00000000" w:rsidRPr="00000000" w14:paraId="0000003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Otra postura que indica Benítez y Hertter (2012), menciona como los proyectos hidroeléctricos vienen a ser una riqueza para el desarrollo de un país, partiendo de una mirada política en donde se involucran organizaciones privadas que generan el emplazamiento y construcción de nuevas hidroeléctricas, muy contraproducente a lo que expone Barea (2017) que toma a las represas como un factor que influye directamente al medio ambiente y la vulnerabilidad de este al cambio climático, producto de esto se tiene en cuenta que se difundieron organizaciones que se oponen a la construcción de estos proyectos, realizando luchas a nivel nacional con el compromiso de discutir y construir de manera colectiva los principios para un modelo energético y del manejo del agua, lo que toma en cuenta la responsabilidad ambiental y el servicio de los pueblos. </w:t>
      </w:r>
    </w:p>
    <w:p w:rsidR="00000000" w:rsidDel="00000000" w:rsidP="00000000" w:rsidRDefault="00000000" w:rsidRPr="00000000" w14:paraId="0000003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narrativas socioespaciales según Fernando Padilla, </w:t>
      </w:r>
      <w:r w:rsidDel="00000000" w:rsidR="00000000" w:rsidRPr="00000000">
        <w:rPr>
          <w:rFonts w:ascii="Times New Roman" w:cs="Times New Roman" w:eastAsia="Times New Roman" w:hAnsi="Times New Roman"/>
          <w:sz w:val="24"/>
          <w:szCs w:val="24"/>
          <w:rtl w:val="0"/>
        </w:rPr>
        <w:t xml:space="preserve">son la combinación entre dimensión social y la dimensión espacial en un relato o discurso. Además, </w:t>
      </w:r>
      <w:r w:rsidDel="00000000" w:rsidR="00000000" w:rsidRPr="00000000">
        <w:rPr>
          <w:rFonts w:ascii="Times New Roman" w:cs="Times New Roman" w:eastAsia="Times New Roman" w:hAnsi="Times New Roman"/>
          <w:sz w:val="24"/>
          <w:szCs w:val="24"/>
          <w:rtl w:val="0"/>
        </w:rPr>
        <w:t xml:space="preserve">refiere la forma en que las personas dan sentido y significado al espacio en el que viven, renegando e reinterpretando constantemente la relación entre el individuo con su entorno social y físico. El autor sostiene que esta narrativa puede incluir aspectos como la forma en que se organizan los espacios urbanos, los lugares de encuentro y socialización, las divisiones de clase o grupos sociales en el espacio, la manera en que se construyen y representan las identidades culturales, así como las desigualdades sociales y geográficas (2020). Por lo tanto, da a entender que es una herramienta para analizar y comprender cómo se construyen y se relacionan los espacios y las relaciones sociales, y cómo estas a su vez influyen en la forma en que las personas se perciben y se vinculan con su entorno.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3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Martínez (2017), menciona que el espacio se encuentra en constante cambio debido al crecimiento de la modernidad, en donde no solo es una modificación del territorio sino también una transformación del hábitat del ser humano en cuanto a su movilidad territorial. Ahora bien, el autor expresa que estos cambios en el espacio provocan afectaciones en la cultura de estos pueblos, por lo tanto, en relación con las narrativas socio espaciales estas vienen con una carga de significados </w:t>
      </w:r>
      <w:r w:rsidDel="00000000" w:rsidR="00000000" w:rsidRPr="00000000">
        <w:rPr>
          <w:rFonts w:ascii="Times New Roman" w:cs="Times New Roman" w:eastAsia="Times New Roman" w:hAnsi="Times New Roman"/>
          <w:sz w:val="24"/>
          <w:szCs w:val="24"/>
          <w:rtl w:val="0"/>
        </w:rPr>
        <w:t xml:space="preserve">sobre</w:t>
      </w:r>
      <w:r w:rsidDel="00000000" w:rsidR="00000000" w:rsidRPr="00000000">
        <w:rPr>
          <w:rFonts w:ascii="Times New Roman" w:cs="Times New Roman" w:eastAsia="Times New Roman" w:hAnsi="Times New Roman"/>
          <w:color w:val="000000"/>
          <w:sz w:val="24"/>
          <w:szCs w:val="24"/>
          <w:rtl w:val="0"/>
        </w:rPr>
        <w:t xml:space="preserve"> cómo la gente percibe su espacio y cómo interpretan su existencia, experiencia y conducen sus acciones. Se interpreta que la memoria es un factor fundamental en cómo reconocemos la forma en como vemos todo lo que nos rodea e incluso a nosotros mismos en medio de nuestros semejantes, pero la memoria es frágil y puede tener daños como el olvido en algunas condiciones, lo que provoca la pérdida de información o recursos útiles para una investigación e incluso una pérdida de identidad y conocimientos ancestrales propios de un pueblo. </w:t>
      </w:r>
    </w:p>
    <w:p w:rsidR="00000000" w:rsidDel="00000000" w:rsidP="00000000" w:rsidRDefault="00000000" w:rsidRPr="00000000" w14:paraId="00000039">
      <w:pPr>
        <w:spacing w:line="360" w:lineRule="auto"/>
        <w:jc w:val="both"/>
        <w:rPr>
          <w:rFonts w:ascii="Times New Roman" w:cs="Times New Roman" w:eastAsia="Times New Roman" w:hAnsi="Times New Roman"/>
          <w:sz w:val="24"/>
          <w:szCs w:val="24"/>
        </w:rPr>
      </w:pPr>
      <w:r w:rsidDel="00000000" w:rsidR="00000000" w:rsidRPr="00000000">
        <w:rPr>
          <w:rtl w:val="0"/>
        </w:rPr>
      </w:r>
    </w:p>
    <w:tbl>
      <w:tblPr>
        <w:tblStyle w:val="Table6"/>
        <w:tblW w:w="10140.0" w:type="dxa"/>
        <w:jc w:val="left"/>
        <w:tblInd w:w="-69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0140"/>
        <w:tblGridChange w:id="0">
          <w:tblGrid>
            <w:gridCol w:w="10140"/>
          </w:tblGrid>
        </w:tblGridChange>
      </w:tblGrid>
      <w:tr>
        <w:trPr>
          <w:cantSplit w:val="0"/>
          <w:trHeight w:val="620"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3A">
            <w:pPr>
              <w:ind w:left="2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w:t>
              <w:tab/>
              <w:t xml:space="preserve">PREGUNTA DE INVESTIGACIÓN</w:t>
            </w:r>
          </w:p>
        </w:tc>
      </w:tr>
    </w:tbl>
    <w:p w:rsidR="00000000" w:rsidDel="00000000" w:rsidP="00000000" w:rsidRDefault="00000000" w:rsidRPr="00000000" w14:paraId="0000003B">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¿Cuáles son las narrativas socioespaciales en torno a la transformación del paisaje producto de la construcción de los proyectos hidroeléctricos en Sevilla de Oro durante el periodo de 1970- 2020?</w:t>
      </w:r>
    </w:p>
    <w:tbl>
      <w:tblPr>
        <w:tblStyle w:val="Table7"/>
        <w:tblW w:w="10185.0" w:type="dxa"/>
        <w:jc w:val="left"/>
        <w:tblInd w:w="-69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0185"/>
        <w:tblGridChange w:id="0">
          <w:tblGrid>
            <w:gridCol w:w="10185"/>
          </w:tblGrid>
        </w:tblGridChange>
      </w:tblGrid>
      <w:tr>
        <w:trPr>
          <w:cantSplit w:val="0"/>
          <w:trHeight w:val="961"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3C">
            <w:pPr>
              <w:spacing w:line="240" w:lineRule="auto"/>
              <w:ind w:left="2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w:t>
              <w:tab/>
              <w:t xml:space="preserve">OBJETIVOS</w:t>
            </w:r>
          </w:p>
          <w:p w:rsidR="00000000" w:rsidDel="00000000" w:rsidP="00000000" w:rsidRDefault="00000000" w:rsidRPr="00000000" w14:paraId="0000003D">
            <w:pPr>
              <w:spacing w:before="140" w:line="240" w:lineRule="auto"/>
              <w:ind w:left="2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objetivos deben ser planteados para responder la pregunta de investigación.</w:t>
            </w:r>
          </w:p>
        </w:tc>
      </w:tr>
    </w:tbl>
    <w:p w:rsidR="00000000" w:rsidDel="00000000" w:rsidP="00000000" w:rsidRDefault="00000000" w:rsidRPr="00000000" w14:paraId="0000003E">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Objetivo general</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Analizar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las narrativas socio espaciales de la población del cantón Sevilla de Oro,</w:t>
      </w:r>
      <w:r w:rsidDel="00000000" w:rsidR="00000000" w:rsidRPr="00000000">
        <w:rPr>
          <w:rFonts w:ascii="Times New Roman" w:cs="Times New Roman" w:eastAsia="Times New Roman" w:hAnsi="Times New Roman"/>
          <w:sz w:val="24"/>
          <w:szCs w:val="24"/>
          <w:rtl w:val="0"/>
        </w:rPr>
        <w:t xml:space="preserve">en torno a la transformación del paisaje producto de la construcción de los proyectos hidroeléctricos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Objetivos específicos</w:t>
      </w:r>
    </w:p>
    <w:p w:rsidR="00000000" w:rsidDel="00000000" w:rsidP="00000000" w:rsidRDefault="00000000" w:rsidRPr="00000000" w14:paraId="00000042">
      <w:pPr>
        <w:numPr>
          <w:ilvl w:val="0"/>
          <w:numId w:val="1"/>
        </w:numP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Demostrar el cambio del paisaje a consecuencia de las hidroeléctricas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3">
      <w:pPr>
        <w:numPr>
          <w:ilvl w:val="0"/>
          <w:numId w:val="1"/>
        </w:numP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Identificar las narrativas y percepciones de la población de Sevilla de Oro sobre la transformación del paisaje debido a la construcción de proyectos hidroeléctricos.</w:t>
      </w:r>
    </w:p>
    <w:p w:rsidR="00000000" w:rsidDel="00000000" w:rsidP="00000000" w:rsidRDefault="00000000" w:rsidRPr="00000000" w14:paraId="00000044">
      <w:pPr>
        <w:numPr>
          <w:ilvl w:val="0"/>
          <w:numId w:val="1"/>
        </w:numP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Evidenciar el impacto socio ambiental y social generado por la construcción de proyectos hidroeléctricos.</w:t>
      </w:r>
    </w:p>
    <w:p w:rsidR="00000000" w:rsidDel="00000000" w:rsidP="00000000" w:rsidRDefault="00000000" w:rsidRPr="00000000" w14:paraId="00000045">
      <w:pPr>
        <w:spacing w:before="8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before="80" w:line="360" w:lineRule="auto"/>
        <w:jc w:val="both"/>
        <w:rPr>
          <w:rFonts w:ascii="Times New Roman" w:cs="Times New Roman" w:eastAsia="Times New Roman" w:hAnsi="Times New Roman"/>
          <w:sz w:val="24"/>
          <w:szCs w:val="24"/>
        </w:rPr>
      </w:pPr>
      <w:r w:rsidDel="00000000" w:rsidR="00000000" w:rsidRPr="00000000">
        <w:rPr>
          <w:rtl w:val="0"/>
        </w:rPr>
      </w:r>
    </w:p>
    <w:tbl>
      <w:tblPr>
        <w:tblStyle w:val="Table8"/>
        <w:tblW w:w="10140.0" w:type="dxa"/>
        <w:jc w:val="left"/>
        <w:tblInd w:w="-67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0140"/>
        <w:tblGridChange w:id="0">
          <w:tblGrid>
            <w:gridCol w:w="10140"/>
          </w:tblGrid>
        </w:tblGridChange>
      </w:tblGrid>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47">
            <w:pPr>
              <w:spacing w:line="240" w:lineRule="auto"/>
              <w:ind w:left="2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w:t>
              <w:tab/>
              <w:t xml:space="preserve">METODOLOGÍA. </w:t>
            </w:r>
            <w:r w:rsidDel="00000000" w:rsidR="00000000" w:rsidRPr="00000000">
              <w:rPr>
                <w:rFonts w:ascii="Times New Roman" w:cs="Times New Roman" w:eastAsia="Times New Roman" w:hAnsi="Times New Roman"/>
                <w:sz w:val="24"/>
                <w:szCs w:val="24"/>
                <w:rtl w:val="0"/>
              </w:rPr>
              <w:t xml:space="preserve">Extensión máxima </w:t>
            </w:r>
            <w:r w:rsidDel="00000000" w:rsidR="00000000" w:rsidRPr="00000000">
              <w:rPr>
                <w:rFonts w:ascii="Times New Roman" w:cs="Times New Roman" w:eastAsia="Times New Roman" w:hAnsi="Times New Roman"/>
                <w:b w:val="1"/>
                <w:sz w:val="24"/>
                <w:szCs w:val="24"/>
                <w:rtl w:val="0"/>
              </w:rPr>
              <w:t xml:space="preserve">1 página.</w:t>
            </w:r>
          </w:p>
          <w:p w:rsidR="00000000" w:rsidDel="00000000" w:rsidP="00000000" w:rsidRDefault="00000000" w:rsidRPr="00000000" w14:paraId="00000048">
            <w:pPr>
              <w:spacing w:before="140" w:line="240" w:lineRule="auto"/>
              <w:ind w:left="2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debe explicar qué tipo de metodología (cualitativa, cuantitativa, mixta, etc.) se utilizará para resolver el problema.</w:t>
            </w:r>
          </w:p>
        </w:tc>
      </w:tr>
    </w:tbl>
    <w:p w:rsidR="00000000" w:rsidDel="00000000" w:rsidP="00000000" w:rsidRDefault="00000000" w:rsidRPr="00000000" w14:paraId="0000004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trabajo a realizarse tendrá un enfoque cualitativo, pues según Quecedo Rosario y Castaño Carlos (2002) este método se define como la investigación que produce datos descriptivos mediante las propias palabras habladas o escritas y la conducta observable de las personas a estudiar (p. 7). </w:t>
      </w:r>
      <w:r w:rsidDel="00000000" w:rsidR="00000000" w:rsidRPr="00000000">
        <w:rPr>
          <w:rFonts w:ascii="Times New Roman" w:cs="Times New Roman" w:eastAsia="Times New Roman" w:hAnsi="Times New Roman"/>
          <w:sz w:val="24"/>
          <w:szCs w:val="24"/>
          <w:rtl w:val="0"/>
        </w:rPr>
        <w:t xml:space="preserve">Por consiguiente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 hará el uso de documentos bibliográficos para dar soporte confiable y verdadero a la investigación, también para el desarrollo de conceptos y la posición de otros autores sobre el tema, de igual manera, la utilización de textos publicados que contengan información sobre la historia de la represa Mazar. Además, se plantea realizar entrevistas semiestructuradas como herramienta metodológica, ya que ofrece una mayor facilidad para entender los propósitos de una investigación (Corbetta,2007), específicamente va dirigido a la población longeva del cantón entre </w:t>
      </w:r>
      <w:r w:rsidDel="00000000" w:rsidR="00000000" w:rsidRPr="00000000">
        <w:rPr>
          <w:rFonts w:ascii="Times New Roman" w:cs="Times New Roman" w:eastAsia="Times New Roman" w:hAnsi="Times New Roman"/>
          <w:sz w:val="24"/>
          <w:szCs w:val="24"/>
          <w:rtl w:val="0"/>
        </w:rPr>
        <w:t xml:space="preserve">sesenta y ochenta años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obreros que estuvieron presentes en la construcción de la hidroeléctrica, ingenieros que estuvieron a cargo del proyecto, la información a recolectarse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permitirá entender y evidenciar sobre cómo se han construido estas narrativas en relación a las percepciones que tiene la </w:t>
      </w:r>
      <w:r w:rsidDel="00000000" w:rsidR="00000000" w:rsidRPr="00000000">
        <w:rPr>
          <w:rFonts w:ascii="Times New Roman" w:cs="Times New Roman" w:eastAsia="Times New Roman" w:hAnsi="Times New Roman"/>
          <w:sz w:val="24"/>
          <w:szCs w:val="24"/>
          <w:rtl w:val="0"/>
        </w:rPr>
        <w:t xml:space="preserve">población de Sevilla de Oro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sobre los cambios en el espacio luego de la construcción de las hidroeléctricas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4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Por consiguiente, se plantea realizar </w:t>
      </w:r>
      <w:r w:rsidDel="00000000" w:rsidR="00000000" w:rsidRPr="00000000">
        <w:rPr>
          <w:rFonts w:ascii="Times New Roman" w:cs="Times New Roman" w:eastAsia="Times New Roman" w:hAnsi="Times New Roman"/>
          <w:sz w:val="24"/>
          <w:szCs w:val="24"/>
          <w:rtl w:val="0"/>
        </w:rPr>
        <w:t xml:space="preserve">el análisis de imágenes </w:t>
      </w:r>
      <w:r w:rsidDel="00000000" w:rsidR="00000000" w:rsidRPr="00000000">
        <w:rPr>
          <w:rFonts w:ascii="Times New Roman" w:cs="Times New Roman" w:eastAsia="Times New Roman" w:hAnsi="Times New Roman"/>
          <w:color w:val="000000"/>
          <w:sz w:val="24"/>
          <w:szCs w:val="24"/>
          <w:rtl w:val="0"/>
        </w:rPr>
        <w:t xml:space="preserve">como herramienta </w:t>
      </w:r>
      <w:r w:rsidDel="00000000" w:rsidR="00000000" w:rsidRPr="00000000">
        <w:rPr>
          <w:rFonts w:ascii="Times New Roman" w:cs="Times New Roman" w:eastAsia="Times New Roman" w:hAnsi="Times New Roman"/>
          <w:sz w:val="24"/>
          <w:szCs w:val="24"/>
          <w:rtl w:val="0"/>
        </w:rPr>
        <w:t xml:space="preserve">metodológica, dirigido a los </w:t>
      </w:r>
      <w:r w:rsidDel="00000000" w:rsidR="00000000" w:rsidRPr="00000000">
        <w:rPr>
          <w:rFonts w:ascii="Times New Roman" w:cs="Times New Roman" w:eastAsia="Times New Roman" w:hAnsi="Times New Roman"/>
          <w:color w:val="000000"/>
          <w:sz w:val="24"/>
          <w:szCs w:val="24"/>
          <w:rtl w:val="0"/>
        </w:rPr>
        <w:t xml:space="preserve">pobladores del cantón y obreros que estuvieron presentes en </w:t>
      </w:r>
      <w:r w:rsidDel="00000000" w:rsidR="00000000" w:rsidRPr="00000000">
        <w:rPr>
          <w:rFonts w:ascii="Times New Roman" w:cs="Times New Roman" w:eastAsia="Times New Roman" w:hAnsi="Times New Roman"/>
          <w:sz w:val="24"/>
          <w:szCs w:val="24"/>
          <w:rtl w:val="0"/>
        </w:rPr>
        <w:t xml:space="preserve">la construcción del proyecto</w:t>
      </w:r>
      <w:r w:rsidDel="00000000" w:rsidR="00000000" w:rsidRPr="00000000">
        <w:rPr>
          <w:rFonts w:ascii="Times New Roman" w:cs="Times New Roman" w:eastAsia="Times New Roman" w:hAnsi="Times New Roman"/>
          <w:color w:val="000000"/>
          <w:sz w:val="24"/>
          <w:szCs w:val="24"/>
          <w:rtl w:val="0"/>
        </w:rPr>
        <w:t xml:space="preserve"> como fuente de información partiendo de la memoria significativa que poseen con respecto a su espacio y como este se ha modificado</w:t>
      </w:r>
      <w:r w:rsidDel="00000000" w:rsidR="00000000" w:rsidRPr="00000000">
        <w:rPr>
          <w:rFonts w:ascii="Times New Roman" w:cs="Times New Roman" w:eastAsia="Times New Roman" w:hAnsi="Times New Roman"/>
          <w:sz w:val="24"/>
          <w:szCs w:val="24"/>
          <w:rtl w:val="0"/>
        </w:rPr>
        <w:t xml:space="preserve">, esta estrategia metodológica se utilizara mediante fotos que muestran el procedimiento de inicio a fin la construcción de la hidroeléctrica Paute - Mazar, a partir de esto, se plantea mostrar este material a los trabajadores que permanecieron en diferentes áreas del proyecto hidroeléctrico, lo que genera comentarios sobre lo que se realizó y como esté afecto el paisaje durante su elaboración.</w:t>
      </w:r>
      <w:r w:rsidDel="00000000" w:rsidR="00000000" w:rsidRPr="00000000">
        <w:rPr>
          <w:rFonts w:ascii="Times New Roman" w:cs="Times New Roman" w:eastAsia="Times New Roman" w:hAnsi="Times New Roman"/>
          <w:color w:val="000000"/>
          <w:sz w:val="24"/>
          <w:szCs w:val="24"/>
          <w:rtl w:val="0"/>
        </w:rPr>
        <w:t xml:space="preserve"> Es necesario establecer la hermenéutica como técnica de investigación, porque permite realizar un proceso para la interpretación de la información de la gente con la que me relacione (Grondin,2014), también se plantea trabajar con informantes que</w:t>
      </w:r>
      <w:r w:rsidDel="00000000" w:rsidR="00000000" w:rsidRPr="00000000">
        <w:rPr>
          <w:rFonts w:ascii="Times New Roman" w:cs="Times New Roman" w:eastAsia="Times New Roman" w:hAnsi="Times New Roman"/>
          <w:sz w:val="24"/>
          <w:szCs w:val="24"/>
          <w:rtl w:val="0"/>
        </w:rPr>
        <w:t xml:space="preserve"> brinden</w:t>
      </w:r>
      <w:r w:rsidDel="00000000" w:rsidR="00000000" w:rsidRPr="00000000">
        <w:rPr>
          <w:rFonts w:ascii="Times New Roman" w:cs="Times New Roman" w:eastAsia="Times New Roman" w:hAnsi="Times New Roman"/>
          <w:color w:val="000000"/>
          <w:sz w:val="24"/>
          <w:szCs w:val="24"/>
          <w:rtl w:val="0"/>
        </w:rPr>
        <w:t xml:space="preserve"> sus opiniones que ayuden con </w:t>
      </w:r>
      <w:r w:rsidDel="00000000" w:rsidR="00000000" w:rsidRPr="00000000">
        <w:rPr>
          <w:rFonts w:ascii="Times New Roman" w:cs="Times New Roman" w:eastAsia="Times New Roman" w:hAnsi="Times New Roman"/>
          <w:sz w:val="24"/>
          <w:szCs w:val="24"/>
          <w:rtl w:val="0"/>
        </w:rPr>
        <w:t xml:space="preserve">la</w:t>
      </w:r>
      <w:r w:rsidDel="00000000" w:rsidR="00000000" w:rsidRPr="00000000">
        <w:rPr>
          <w:rFonts w:ascii="Times New Roman" w:cs="Times New Roman" w:eastAsia="Times New Roman" w:hAnsi="Times New Roman"/>
          <w:color w:val="000000"/>
          <w:sz w:val="24"/>
          <w:szCs w:val="24"/>
          <w:rtl w:val="0"/>
        </w:rPr>
        <w:t xml:space="preserve"> investigación para desarrollar nuevos datos. Ahora bien, a lo que se refiere a técnicas de investigación que son necesarias emplear para este trabajo de titulación </w:t>
      </w:r>
      <w:r w:rsidDel="00000000" w:rsidR="00000000" w:rsidRPr="00000000">
        <w:rPr>
          <w:rFonts w:ascii="Times New Roman" w:cs="Times New Roman" w:eastAsia="Times New Roman" w:hAnsi="Times New Roman"/>
          <w:sz w:val="24"/>
          <w:szCs w:val="24"/>
          <w:rtl w:val="0"/>
        </w:rPr>
        <w:t xml:space="preserve">está</w:t>
      </w:r>
      <w:r w:rsidDel="00000000" w:rsidR="00000000" w:rsidRPr="00000000">
        <w:rPr>
          <w:rFonts w:ascii="Times New Roman" w:cs="Times New Roman" w:eastAsia="Times New Roman" w:hAnsi="Times New Roman"/>
          <w:color w:val="000000"/>
          <w:sz w:val="24"/>
          <w:szCs w:val="24"/>
          <w:rtl w:val="0"/>
        </w:rPr>
        <w:t xml:space="preserve"> el trabajo de campo, ya que permite introducirse e involucrarse en la </w:t>
      </w:r>
      <w:r w:rsidDel="00000000" w:rsidR="00000000" w:rsidRPr="00000000">
        <w:rPr>
          <w:rFonts w:ascii="Times New Roman" w:cs="Times New Roman" w:eastAsia="Times New Roman" w:hAnsi="Times New Roman"/>
          <w:sz w:val="24"/>
          <w:szCs w:val="24"/>
          <w:rtl w:val="0"/>
        </w:rPr>
        <w:t xml:space="preserve">cotidianidad</w:t>
      </w:r>
      <w:r w:rsidDel="00000000" w:rsidR="00000000" w:rsidRPr="00000000">
        <w:rPr>
          <w:rFonts w:ascii="Times New Roman" w:cs="Times New Roman" w:eastAsia="Times New Roman" w:hAnsi="Times New Roman"/>
          <w:color w:val="000000"/>
          <w:sz w:val="24"/>
          <w:szCs w:val="24"/>
          <w:rtl w:val="0"/>
        </w:rPr>
        <w:t xml:space="preserve"> de las personas (Ferrándiz, 2011), por lo que me permite trabajar con los acontecimientos que suceden dentro de una sociedad y sus interpretaciones sobre su espacio. </w:t>
      </w:r>
      <w:r w:rsidDel="00000000" w:rsidR="00000000" w:rsidRPr="00000000">
        <w:rPr>
          <w:rtl w:val="0"/>
        </w:rPr>
      </w:r>
    </w:p>
    <w:tbl>
      <w:tblPr>
        <w:tblStyle w:val="Table9"/>
        <w:tblW w:w="10020.0" w:type="dxa"/>
        <w:jc w:val="left"/>
        <w:tblInd w:w="-60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0020"/>
        <w:tblGridChange w:id="0">
          <w:tblGrid>
            <w:gridCol w:w="10020"/>
          </w:tblGrid>
        </w:tblGridChange>
      </w:tblGrid>
      <w:tr>
        <w:trPr>
          <w:cantSplit w:val="0"/>
          <w:trHeight w:val="750"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4B">
            <w:pPr>
              <w:spacing w:line="240" w:lineRule="auto"/>
              <w:ind w:left="2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w:t>
              <w:tab/>
              <w:t xml:space="preserve">PLAN DE TRABAJO Y CRONOGRAMA</w:t>
            </w:r>
          </w:p>
          <w:p w:rsidR="00000000" w:rsidDel="00000000" w:rsidP="00000000" w:rsidRDefault="00000000" w:rsidRPr="00000000" w14:paraId="0000004C">
            <w:pPr>
              <w:spacing w:before="140" w:line="240" w:lineRule="auto"/>
              <w:ind w:left="2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Consta de un esquema tentativo y la planificación de actividades hasta octavo ciclo.</w:t>
            </w:r>
          </w:p>
        </w:tc>
      </w:tr>
    </w:tbl>
    <w:p w:rsidR="00000000" w:rsidDel="00000000" w:rsidP="00000000" w:rsidRDefault="00000000" w:rsidRPr="00000000" w14:paraId="0000004D">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de contenido</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Introducción </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Capítulo I:  Hidroeléctricas, paisaje y Sevilla de Oro</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Aspectos conceptuales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1.2. Las grandes hidroeléctricas en el Ecuador y su impacto en el paisaje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1.3. Hidroeléctricas en Sevilla de Oro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Capítulo II: Los proyectos hidroeléctricos en Sevilla de Oro y su impacto socio espacial.</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2.1. </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ordenanzas municipales y plan de manejo territorial a </w:t>
      </w:r>
      <w:r w:rsidDel="00000000" w:rsidR="00000000" w:rsidRPr="00000000">
        <w:rPr>
          <w:rFonts w:ascii="Times New Roman" w:cs="Times New Roman" w:eastAsia="Times New Roman" w:hAnsi="Times New Roman"/>
          <w:sz w:val="24"/>
          <w:szCs w:val="24"/>
          <w:rtl w:val="0"/>
        </w:rPr>
        <w:t xml:space="preserve">raíz de la hidroeléctrica Paute - Mazar.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2.2. Percepción de la población con relación a los proyectos hidroeléctricos en los primeros años.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2.3. Cambios en el paisaje con el transcurso del tiempo</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Capítulo III: Impacto social y ambiental en los últimos años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Afectaciones a la comunidad y sus alrededores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3.2 La salud en la población de</w:t>
      </w:r>
      <w:r w:rsidDel="00000000" w:rsidR="00000000" w:rsidRPr="00000000">
        <w:rPr>
          <w:rFonts w:ascii="Times New Roman" w:cs="Times New Roman" w:eastAsia="Times New Roman" w:hAnsi="Times New Roman"/>
          <w:sz w:val="24"/>
          <w:szCs w:val="24"/>
          <w:rtl w:val="0"/>
        </w:rPr>
        <w:t xml:space="preserve"> Sevilla de Oro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w:t>
      </w:r>
      <w:r w:rsidDel="00000000" w:rsidR="00000000" w:rsidRPr="00000000">
        <w:rPr>
          <w:rFonts w:ascii="Times New Roman" w:cs="Times New Roman" w:eastAsia="Times New Roman" w:hAnsi="Times New Roman"/>
          <w:sz w:val="24"/>
          <w:szCs w:val="24"/>
          <w:rtl w:val="0"/>
        </w:rPr>
        <w:t xml:space="preserve">el inicio de las hidroeléctricas</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3.3 Empleo y migración </w:t>
      </w:r>
      <w:r w:rsidDel="00000000" w:rsidR="00000000" w:rsidRPr="00000000">
        <w:rPr>
          <w:rFonts w:ascii="Times New Roman" w:cs="Times New Roman" w:eastAsia="Times New Roman" w:hAnsi="Times New Roman"/>
          <w:sz w:val="24"/>
          <w:szCs w:val="24"/>
          <w:rtl w:val="0"/>
        </w:rPr>
        <w:t xml:space="preserve">desde el 2005 hasta el 2015</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Conclusiones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Bibliografía </w:t>
      </w:r>
    </w:p>
    <w:p w:rsidR="00000000" w:rsidDel="00000000" w:rsidP="00000000" w:rsidRDefault="00000000" w:rsidRPr="00000000" w14:paraId="0000005E">
      <w:pPr>
        <w:spacing w:after="240" w:lineRule="auto"/>
        <w:jc w:val="both"/>
        <w:rPr>
          <w:rFonts w:ascii="Times New Roman" w:cs="Times New Roman" w:eastAsia="Times New Roman" w:hAnsi="Times New Roman"/>
          <w:sz w:val="24"/>
          <w:szCs w:val="24"/>
        </w:rPr>
      </w:pPr>
      <w:r w:rsidDel="00000000" w:rsidR="00000000" w:rsidRPr="00000000">
        <w:rPr>
          <w:rtl w:val="0"/>
        </w:rPr>
      </w:r>
    </w:p>
    <w:tbl>
      <w:tblPr>
        <w:tblStyle w:val="Table10"/>
        <w:tblW w:w="10259.0" w:type="dxa"/>
        <w:jc w:val="left"/>
        <w:tblInd w:w="-63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590"/>
        <w:gridCol w:w="930"/>
        <w:gridCol w:w="675"/>
        <w:gridCol w:w="885"/>
        <w:gridCol w:w="705"/>
        <w:gridCol w:w="690"/>
        <w:gridCol w:w="705"/>
        <w:gridCol w:w="735"/>
        <w:gridCol w:w="795"/>
        <w:gridCol w:w="705"/>
        <w:gridCol w:w="750"/>
        <w:gridCol w:w="1094"/>
        <w:tblGridChange w:id="0">
          <w:tblGrid>
            <w:gridCol w:w="1590"/>
            <w:gridCol w:w="930"/>
            <w:gridCol w:w="675"/>
            <w:gridCol w:w="885"/>
            <w:gridCol w:w="705"/>
            <w:gridCol w:w="690"/>
            <w:gridCol w:w="705"/>
            <w:gridCol w:w="735"/>
            <w:gridCol w:w="795"/>
            <w:gridCol w:w="705"/>
            <w:gridCol w:w="750"/>
            <w:gridCol w:w="1094"/>
          </w:tblGrid>
        </w:tblGridChange>
      </w:tblGrid>
      <w:tr>
        <w:trPr>
          <w:cantSplit w:val="0"/>
          <w:trHeight w:val="740" w:hRule="atLeast"/>
          <w:tblHeader w:val="0"/>
        </w:trPr>
        <w:tc>
          <w:tcPr>
            <w:gridSpan w:val="1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F">
            <w:pPr>
              <w:ind w:left="98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Cronograma de Actividades</w:t>
            </w:r>
          </w:p>
        </w:tc>
      </w:tr>
      <w:tr>
        <w:trPr>
          <w:cantSplit w:val="0"/>
          <w:trHeight w:val="74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B">
            <w:pPr>
              <w:ind w:left="2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Semestre</w:t>
            </w:r>
          </w:p>
        </w:tc>
        <w:tc>
          <w:tcPr>
            <w:gridSpan w:val="5"/>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C">
            <w:pPr>
              <w:ind w:left="24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Octubre 2020 - febrero 2021</w:t>
            </w:r>
          </w:p>
        </w:tc>
        <w:tc>
          <w:tcPr>
            <w:gridSpan w:val="6"/>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1">
            <w:pPr>
              <w:ind w:left="24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Marzo- julio 2021</w:t>
            </w:r>
          </w:p>
        </w:tc>
      </w:tr>
      <w:tr>
        <w:trPr>
          <w:cantSplit w:val="0"/>
          <w:trHeight w:val="128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7">
            <w:pPr>
              <w:spacing w:line="240" w:lineRule="auto"/>
              <w:ind w:left="26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Actividades</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8">
            <w:pPr>
              <w:ind w:left="2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A">
            <w:pPr>
              <w:spacing w:line="360" w:lineRule="auto"/>
              <w:ind w:right="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Dic</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Ene</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Abr</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1">
            <w:pPr>
              <w:ind w:left="2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2">
            <w:pPr>
              <w:ind w:left="2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Ago</w:t>
            </w:r>
          </w:p>
        </w:tc>
      </w:tr>
      <w:tr>
        <w:trPr>
          <w:cantSplit w:val="0"/>
          <w:trHeight w:val="132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3">
            <w:pPr>
              <w:spacing w:line="240" w:lineRule="auto"/>
              <w:ind w:left="260" w:right="16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Planificación</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4">
            <w:pPr>
              <w:ind w:left="2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5">
            <w:pPr>
              <w:ind w:left="2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6">
            <w:pPr>
              <w:ind w:left="2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7">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8">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9">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A">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B">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C">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D">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E">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50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F">
            <w:pPr>
              <w:spacing w:line="240" w:lineRule="auto"/>
              <w:ind w:left="260" w:right="8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Pla</w:t>
            </w:r>
            <w:r w:rsidDel="00000000" w:rsidR="00000000" w:rsidRPr="00000000">
              <w:rPr>
                <w:rFonts w:ascii="Times New Roman" w:cs="Times New Roman" w:eastAsia="Times New Roman" w:hAnsi="Times New Roman"/>
                <w:b w:val="1"/>
                <w:sz w:val="20"/>
                <w:szCs w:val="20"/>
              </w:rPr>
              <w:fldChar w:fldCharType="begin"/>
              <w:instrText xml:space="preserve">NUMPAGES</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nteamiento del esquema</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0">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1">
            <w:pPr>
              <w:ind w:left="2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2">
            <w:pPr>
              <w:ind w:left="2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3">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4">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5">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6">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7">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8">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9">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A">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88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B">
            <w:pPr>
              <w:spacing w:line="240" w:lineRule="auto"/>
              <w:ind w:left="260" w:right="10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Recopilación y análisis de información</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C">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D">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E">
            <w:pPr>
              <w:ind w:left="240" w:firstLine="0"/>
              <w:jc w:val="both"/>
              <w:rPr>
                <w:b w:val="1"/>
                <w:sz w:val="24"/>
                <w:szCs w:val="24"/>
              </w:rPr>
            </w:pPr>
            <w:r w:rsidDel="00000000" w:rsidR="00000000" w:rsidRPr="00000000">
              <w:rPr>
                <w:b w:val="1"/>
                <w:sz w:val="24"/>
                <w:szCs w:val="24"/>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F">
            <w:pPr>
              <w:ind w:left="240" w:firstLine="0"/>
              <w:jc w:val="both"/>
              <w:rPr>
                <w:b w:val="1"/>
                <w:sz w:val="24"/>
                <w:szCs w:val="24"/>
              </w:rPr>
            </w:pPr>
            <w:r w:rsidDel="00000000" w:rsidR="00000000" w:rsidRPr="00000000">
              <w:rPr>
                <w:b w:val="1"/>
                <w:sz w:val="24"/>
                <w:szCs w:val="24"/>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0">
            <w:pPr>
              <w:ind w:left="240" w:firstLine="0"/>
              <w:jc w:val="both"/>
              <w:rPr>
                <w:b w:val="1"/>
                <w:sz w:val="24"/>
                <w:szCs w:val="24"/>
              </w:rPr>
            </w:pPr>
            <w:r w:rsidDel="00000000" w:rsidR="00000000" w:rsidRPr="00000000">
              <w:rPr>
                <w:b w:val="1"/>
                <w:sz w:val="24"/>
                <w:szCs w:val="24"/>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1">
            <w:pPr>
              <w:ind w:left="240" w:firstLine="0"/>
              <w:jc w:val="both"/>
              <w:rPr>
                <w:b w:val="1"/>
                <w:sz w:val="24"/>
                <w:szCs w:val="24"/>
              </w:rPr>
            </w:pPr>
            <w:r w:rsidDel="00000000" w:rsidR="00000000" w:rsidRPr="00000000">
              <w:rPr>
                <w:b w:val="1"/>
                <w:sz w:val="24"/>
                <w:szCs w:val="24"/>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2">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3">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4">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5">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6">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50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7">
            <w:pPr>
              <w:spacing w:line="240" w:lineRule="auto"/>
              <w:ind w:left="260" w:right="26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Borrador del primer capítulo</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8">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9">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A">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B">
            <w:pPr>
              <w:ind w:left="240" w:firstLine="0"/>
              <w:jc w:val="both"/>
              <w:rPr>
                <w:b w:val="1"/>
                <w:sz w:val="24"/>
                <w:szCs w:val="24"/>
              </w:rPr>
            </w:pPr>
            <w:r w:rsidDel="00000000" w:rsidR="00000000" w:rsidRPr="00000000">
              <w:rPr>
                <w:b w:val="1"/>
                <w:sz w:val="24"/>
                <w:szCs w:val="24"/>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C">
            <w:pPr>
              <w:ind w:left="240" w:firstLine="0"/>
              <w:jc w:val="both"/>
              <w:rPr>
                <w:b w:val="1"/>
                <w:sz w:val="24"/>
                <w:szCs w:val="24"/>
              </w:rPr>
            </w:pPr>
            <w:r w:rsidDel="00000000" w:rsidR="00000000" w:rsidRPr="00000000">
              <w:rPr>
                <w:b w:val="1"/>
                <w:sz w:val="24"/>
                <w:szCs w:val="24"/>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D">
            <w:pPr>
              <w:ind w:left="240" w:firstLine="0"/>
              <w:jc w:val="both"/>
              <w:rPr>
                <w:b w:val="1"/>
                <w:sz w:val="24"/>
                <w:szCs w:val="24"/>
              </w:rPr>
            </w:pPr>
            <w:r w:rsidDel="00000000" w:rsidR="00000000" w:rsidRPr="00000000">
              <w:rPr>
                <w:b w:val="1"/>
                <w:sz w:val="24"/>
                <w:szCs w:val="24"/>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E">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F">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0">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1">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2">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B3">
      <w:pPr>
        <w:spacing w:after="240" w:lineRule="auto"/>
        <w:jc w:val="both"/>
        <w:rPr>
          <w:rFonts w:ascii="Times New Roman" w:cs="Times New Roman" w:eastAsia="Times New Roman" w:hAnsi="Times New Roman"/>
        </w:rPr>
      </w:pPr>
      <w:r w:rsidDel="00000000" w:rsidR="00000000" w:rsidRPr="00000000">
        <w:rPr>
          <w:rtl w:val="0"/>
        </w:rPr>
      </w:r>
    </w:p>
    <w:tbl>
      <w:tblPr>
        <w:tblStyle w:val="Table11"/>
        <w:tblW w:w="10005.0" w:type="dxa"/>
        <w:jc w:val="left"/>
        <w:tblInd w:w="-63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590"/>
        <w:gridCol w:w="1125"/>
        <w:gridCol w:w="690"/>
        <w:gridCol w:w="615"/>
        <w:gridCol w:w="690"/>
        <w:gridCol w:w="690"/>
        <w:gridCol w:w="690"/>
        <w:gridCol w:w="690"/>
        <w:gridCol w:w="750"/>
        <w:gridCol w:w="690"/>
        <w:gridCol w:w="615"/>
        <w:gridCol w:w="1170"/>
        <w:tblGridChange w:id="0">
          <w:tblGrid>
            <w:gridCol w:w="1590"/>
            <w:gridCol w:w="1125"/>
            <w:gridCol w:w="690"/>
            <w:gridCol w:w="615"/>
            <w:gridCol w:w="690"/>
            <w:gridCol w:w="690"/>
            <w:gridCol w:w="690"/>
            <w:gridCol w:w="690"/>
            <w:gridCol w:w="750"/>
            <w:gridCol w:w="690"/>
            <w:gridCol w:w="615"/>
            <w:gridCol w:w="1170"/>
          </w:tblGrid>
        </w:tblGridChange>
      </w:tblGrid>
      <w:tr>
        <w:trPr>
          <w:cantSplit w:val="0"/>
          <w:trHeight w:val="9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4">
            <w:pPr>
              <w:ind w:left="2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Entrevistas</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5">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6">
            <w:pPr>
              <w:ind w:left="260" w:firstLine="0"/>
              <w:jc w:val="both"/>
              <w:rPr>
                <w:b w:val="1"/>
                <w:sz w:val="24"/>
                <w:szCs w:val="24"/>
              </w:rPr>
            </w:pPr>
            <w:r w:rsidDel="00000000" w:rsidR="00000000" w:rsidRPr="00000000">
              <w:rPr>
                <w:b w:val="1"/>
                <w:sz w:val="24"/>
                <w:szCs w:val="24"/>
                <w:rtl w:val="0"/>
              </w:rPr>
              <w:t xml:space="preserve">X</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7">
            <w:pPr>
              <w:ind w:left="260" w:firstLine="0"/>
              <w:jc w:val="both"/>
              <w:rPr>
                <w:b w:val="1"/>
                <w:sz w:val="24"/>
                <w:szCs w:val="24"/>
              </w:rPr>
            </w:pPr>
            <w:r w:rsidDel="00000000" w:rsidR="00000000" w:rsidRPr="00000000">
              <w:rPr>
                <w:b w:val="1"/>
                <w:sz w:val="24"/>
                <w:szCs w:val="24"/>
                <w:rtl w:val="0"/>
              </w:rPr>
              <w:t xml:space="preserve">X</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8">
            <w:pPr>
              <w:ind w:left="240" w:firstLine="0"/>
              <w:jc w:val="both"/>
              <w:rPr>
                <w:b w:val="1"/>
                <w:sz w:val="24"/>
                <w:szCs w:val="24"/>
              </w:rPr>
            </w:pPr>
            <w:r w:rsidDel="00000000" w:rsidR="00000000" w:rsidRPr="00000000">
              <w:rPr>
                <w:b w:val="1"/>
                <w:sz w:val="24"/>
                <w:szCs w:val="24"/>
                <w:rtl w:val="0"/>
              </w:rPr>
              <w:t xml:space="preserve">X</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9">
            <w:pPr>
              <w:ind w:left="240" w:firstLine="0"/>
              <w:jc w:val="both"/>
              <w:rPr>
                <w:b w:val="1"/>
                <w:sz w:val="24"/>
                <w:szCs w:val="24"/>
              </w:rPr>
            </w:pPr>
            <w:r w:rsidDel="00000000" w:rsidR="00000000" w:rsidRPr="00000000">
              <w:rPr>
                <w:b w:val="1"/>
                <w:sz w:val="24"/>
                <w:szCs w:val="24"/>
                <w:rtl w:val="0"/>
              </w:rPr>
              <w:t xml:space="preserve">X</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A">
            <w:pPr>
              <w:ind w:left="240" w:firstLine="0"/>
              <w:jc w:val="both"/>
              <w:rPr>
                <w:b w:val="1"/>
                <w:sz w:val="24"/>
                <w:szCs w:val="24"/>
              </w:rPr>
            </w:pPr>
            <w:r w:rsidDel="00000000" w:rsidR="00000000" w:rsidRPr="00000000">
              <w:rPr>
                <w:b w:val="1"/>
                <w:sz w:val="24"/>
                <w:szCs w:val="24"/>
                <w:rtl w:val="0"/>
              </w:rPr>
              <w:t xml:space="preserve">X</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B">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C">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D">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E">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F">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88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0">
            <w:pPr>
              <w:spacing w:line="240" w:lineRule="auto"/>
              <w:ind w:left="260" w:right="26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Desarrollo de los capítulos restantes</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1">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2">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3">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4">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5">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6">
            <w:pPr>
              <w:ind w:left="240" w:firstLine="0"/>
              <w:jc w:val="both"/>
              <w:rPr>
                <w:b w:val="1"/>
                <w:sz w:val="24"/>
                <w:szCs w:val="24"/>
              </w:rPr>
            </w:pPr>
            <w:r w:rsidDel="00000000" w:rsidR="00000000" w:rsidRPr="00000000">
              <w:rPr>
                <w:b w:val="1"/>
                <w:sz w:val="24"/>
                <w:szCs w:val="24"/>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7">
            <w:pPr>
              <w:ind w:left="240" w:firstLine="0"/>
              <w:jc w:val="both"/>
              <w:rPr>
                <w:b w:val="1"/>
                <w:sz w:val="24"/>
                <w:szCs w:val="24"/>
              </w:rPr>
            </w:pPr>
            <w:r w:rsidDel="00000000" w:rsidR="00000000" w:rsidRPr="00000000">
              <w:rPr>
                <w:b w:val="1"/>
                <w:sz w:val="24"/>
                <w:szCs w:val="24"/>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8">
            <w:pPr>
              <w:ind w:left="240" w:firstLine="0"/>
              <w:jc w:val="both"/>
              <w:rPr>
                <w:b w:val="1"/>
                <w:sz w:val="24"/>
                <w:szCs w:val="24"/>
              </w:rPr>
            </w:pPr>
            <w:r w:rsidDel="00000000" w:rsidR="00000000" w:rsidRPr="00000000">
              <w:rPr>
                <w:b w:val="1"/>
                <w:sz w:val="24"/>
                <w:szCs w:val="24"/>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9">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A">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B">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01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C">
            <w:pPr>
              <w:spacing w:line="240" w:lineRule="auto"/>
              <w:ind w:left="260" w:right="10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Finalización del proyecto monográfico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D">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E">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F">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0">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1">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2">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3">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4">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5">
            <w:pPr>
              <w:spacing w:after="240" w:lineRule="auto"/>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6">
            <w:pPr>
              <w:spacing w:before="160" w:lineRule="auto"/>
              <w:ind w:left="240" w:firstLine="0"/>
              <w:jc w:val="both"/>
              <w:rPr>
                <w:b w:val="1"/>
                <w:sz w:val="24"/>
                <w:szCs w:val="24"/>
              </w:rPr>
            </w:pPr>
            <w:r w:rsidDel="00000000" w:rsidR="00000000" w:rsidRPr="00000000">
              <w:rPr>
                <w:b w:val="1"/>
                <w:sz w:val="24"/>
                <w:szCs w:val="24"/>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7">
            <w:pPr>
              <w:spacing w:after="240" w:lineRule="auto"/>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8">
            <w:pPr>
              <w:spacing w:before="160" w:lineRule="auto"/>
              <w:ind w:left="240" w:firstLine="0"/>
              <w:jc w:val="both"/>
              <w:rPr>
                <w:b w:val="1"/>
                <w:sz w:val="24"/>
                <w:szCs w:val="24"/>
              </w:rPr>
            </w:pPr>
            <w:r w:rsidDel="00000000" w:rsidR="00000000" w:rsidRPr="00000000">
              <w:rPr>
                <w:b w:val="1"/>
                <w:sz w:val="24"/>
                <w:szCs w:val="24"/>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9">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49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A">
            <w:pPr>
              <w:spacing w:line="240" w:lineRule="auto"/>
              <w:ind w:left="260" w:right="12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Revisión del trabajo final</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B">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C">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D">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E">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F">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0">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1">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2">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3">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4">
            <w:pPr>
              <w:ind w:lef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5">
            <w:pPr>
              <w:ind w:left="240" w:firstLine="0"/>
              <w:jc w:val="both"/>
              <w:rPr>
                <w:b w:val="1"/>
                <w:sz w:val="24"/>
                <w:szCs w:val="24"/>
              </w:rPr>
            </w:pPr>
            <w:r w:rsidDel="00000000" w:rsidR="00000000" w:rsidRPr="00000000">
              <w:rPr>
                <w:b w:val="1"/>
                <w:sz w:val="24"/>
                <w:szCs w:val="24"/>
                <w:rtl w:val="0"/>
              </w:rPr>
              <w:t xml:space="preserve">x</w:t>
            </w:r>
          </w:p>
        </w:tc>
      </w:tr>
    </w:tbl>
    <w:p w:rsidR="00000000" w:rsidDel="00000000" w:rsidP="00000000" w:rsidRDefault="00000000" w:rsidRPr="00000000" w14:paraId="000000E6">
      <w:pPr>
        <w:spacing w:after="240" w:lineRule="auto"/>
        <w:jc w:val="both"/>
        <w:rPr>
          <w:rFonts w:ascii="Times New Roman" w:cs="Times New Roman" w:eastAsia="Times New Roman" w:hAnsi="Times New Roman"/>
          <w:sz w:val="24"/>
          <w:szCs w:val="24"/>
        </w:rPr>
      </w:pPr>
      <w:r w:rsidDel="00000000" w:rsidR="00000000" w:rsidRPr="00000000">
        <w:rPr>
          <w:rtl w:val="0"/>
        </w:rPr>
      </w:r>
    </w:p>
    <w:tbl>
      <w:tblPr>
        <w:tblStyle w:val="Table12"/>
        <w:tblW w:w="9990.0" w:type="dxa"/>
        <w:jc w:val="left"/>
        <w:tblInd w:w="-58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990"/>
        <w:tblGridChange w:id="0">
          <w:tblGrid>
            <w:gridCol w:w="9990"/>
          </w:tblGrid>
        </w:tblGridChange>
      </w:tblGrid>
      <w:tr>
        <w:trPr>
          <w:cantSplit w:val="0"/>
          <w:trHeight w:val="1245" w:hRule="atLeast"/>
          <w:tblHeader w:val="0"/>
        </w:trPr>
        <w:tc>
          <w:tcPr>
            <w:tcBorders>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E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REFERENCIAS BIBLIOGRÁFICAS CITADAS</w:t>
            </w:r>
          </w:p>
          <w:p w:rsidR="00000000" w:rsidDel="00000000" w:rsidP="00000000" w:rsidRDefault="00000000" w:rsidRPr="00000000" w14:paraId="000000E8">
            <w:pPr>
              <w:spacing w:before="140" w:line="240" w:lineRule="auto"/>
              <w:ind w:left="26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Aquí constarán todas las referencias citadas en la propuesta. Se establece que para la consulta de artículos estos deben ser del 2005 en adelante. No obstante, para los textos clásicos no se aplica esta temporalidad.</w:t>
            </w:r>
          </w:p>
        </w:tc>
      </w:tr>
    </w:tbl>
    <w:p w:rsidR="00000000" w:rsidDel="00000000" w:rsidP="00000000" w:rsidRDefault="00000000" w:rsidRPr="00000000" w14:paraId="000000E9">
      <w:pPr>
        <w:pStyle w:val="Heading1"/>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Barabas, A. M., &amp; Bartolome, M. A. (1992).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Antropologia y relocalizaciones.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Mexico: ALTERIDADES.</w:t>
      </w: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Barea, A. (2017).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Evaluación de la vulnerabilidad al cambio clímatico de las centrales hidroeléctricas del sistema Paute - Mazar.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Santander - España: Universidad de Cantabria.</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Benitez, S., &amp; Hertter, D. (2012).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ONG´s ambientalistas en la provincia de Misiones: prácticas políticas, organizativas e institucionales en relación con la construcción de obras hidroeléctricas.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Plata - Argentina: UNAM.</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Catullo, M. R. (1992).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Reconstrucción de la identidad y proyectos de gran escala: ciudad nueva </w:t>
      </w:r>
      <w:r w:rsidDel="00000000" w:rsidR="00000000" w:rsidRPr="00000000">
        <w:rPr>
          <w:i w:val="1"/>
          <w:rtl w:val="0"/>
        </w:rPr>
        <w:t xml:space="preserve">federación</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provincia entre rios, Argentina.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Brasília - Brasil: SÉRIE ANTROPOLOGIA.</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Catullo, M. R., &amp; Coun, E. (2002). Estudios de impactos sociales en el Mercosur. Procesos </w:t>
      </w:r>
      <w:r w:rsidDel="00000000" w:rsidR="00000000" w:rsidRPr="00000000">
        <w:rPr>
          <w:rtl w:val="0"/>
        </w:rPr>
        <w:t xml:space="preserve">relocalizadores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nuevos espacios urbanos y </w:t>
      </w:r>
      <w:r w:rsidDel="00000000" w:rsidR="00000000" w:rsidRPr="00000000">
        <w:rPr>
          <w:rtl w:val="0"/>
        </w:rPr>
        <w:t xml:space="preserve">reconstrucción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redes de relaciones sociales.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Cuadernos de Antropología Social N°15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49-69.</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Catullo, M. R., &amp; Roa, M. (2008). </w:t>
      </w:r>
      <w:r w:rsidDel="00000000" w:rsidR="00000000" w:rsidRPr="00000000">
        <w:rPr>
          <w:i w:val="1"/>
          <w:rtl w:val="0"/>
        </w:rPr>
        <w:t xml:space="preserve">Grandes</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proyectos, patrimonio e identidad (Ciudad nueva federación, Argentina).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Posadas - Argentina: Universidad Nacional de Misiones.</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Durand, L. (2008).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De las percepciones a las perspectivas ambientales: una </w:t>
      </w:r>
      <w:r w:rsidDel="00000000" w:rsidR="00000000" w:rsidRPr="00000000">
        <w:rPr>
          <w:i w:val="1"/>
          <w:rtl w:val="0"/>
        </w:rPr>
        <w:t xml:space="preserve">reflexión</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i w:val="1"/>
          <w:rtl w:val="0"/>
        </w:rPr>
        <w:t xml:space="preserve">teórica</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sobre la </w:t>
      </w:r>
      <w:r w:rsidDel="00000000" w:rsidR="00000000" w:rsidRPr="00000000">
        <w:rPr>
          <w:i w:val="1"/>
          <w:rtl w:val="0"/>
        </w:rPr>
        <w:t xml:space="preserve">antropología</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y la </w:t>
      </w:r>
      <w:r w:rsidDel="00000000" w:rsidR="00000000" w:rsidRPr="00000000">
        <w:rPr>
          <w:i w:val="1"/>
          <w:rtl w:val="0"/>
        </w:rPr>
        <w:t xml:space="preserve">temática</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ambiental.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México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UNAM.</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González</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 M. (2017).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SOSTENIBILIDAD DEL USO DE LA ENERGÍA HIDROELÉCTRICA EN LA MATRIZ PRODUCTIVA DEL ESTADO ECUATORIANO: IMPACTO SOCIOECONÓMICO EN LOS PUEBLOS ALEDAÑOS A LA </w:t>
      </w:r>
      <w:r w:rsidDel="00000000" w:rsidR="00000000" w:rsidRPr="00000000">
        <w:rPr>
          <w:i w:val="1"/>
          <w:rtl w:val="0"/>
        </w:rPr>
        <w:t xml:space="preserve">HIDROELÉCTRICA</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MAZAR - DUDAS.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Guayaquil - Ecuador: Universidad Católica de Santiago de Guayaquil.</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Ibarra, M. (2012).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Espacio: elemento central en los movimientos sociales por megaproyectos.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México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Desacatos N° 39.</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Ingold, T. (2013).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Los Materiales contra la materialidad.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EEUU: Papeles de trabajo N° 11.</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Ingold, T. (2013).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Realización: Antropología, Arqueología, Arte y Arquitectura.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Londres y Nueva York: Routledge.</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Ingold, T. (2015). Contra el espacio: lugar, movimiento, conocimiento.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Mundos Plurales - Revista Latinoamericana de politicas y accion </w:t>
      </w:r>
      <w:r w:rsidDel="00000000" w:rsidR="00000000" w:rsidRPr="00000000">
        <w:rPr>
          <w:i w:val="1"/>
          <w:rtl w:val="0"/>
        </w:rPr>
        <w:t xml:space="preserve">pública</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9-26.</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Lefebvre, H. (1974). La </w:t>
      </w:r>
      <w:r w:rsidDel="00000000" w:rsidR="00000000" w:rsidRPr="00000000">
        <w:rPr>
          <w:rtl w:val="0"/>
        </w:rPr>
        <w:t xml:space="preserve">producción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del espacio.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Papers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219-229.</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Lucero, F. (2016).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RECONFIGURACIÓN DE PAISAJE Y GRANDES PROYECTOS. EL CASO DEL PROYECTO HIDROELÉCTRICO MAZAR, AZUAY – ECUADOR.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Cuenca - Ecuador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Flacso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Luis Iglesias, J. R., &amp; Lissette Valencia, M. M. (2017).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EL CAMBIO DE LA MATRIZ ENERGÉTICA EN EL ECUADOR Y SU INCIDENCIA EN EL DESARROLLO SOCIAL Y ECONÓMICO DE LA POBLACIÓN.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Santo Domingo - Ecuador: Mikarimin.</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Martínez, J. (2012).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Mazar, una historia de vida.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Cuenca - Ecuador: Universidad de Cuenca.</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Moreno, C. (2011).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Seguimiento al proyecto hidroeléctrico mazar.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Quito - Ecuador: Instituto de altos estudios nacionales.</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Orellana, E., &amp; Auz, W. (2014).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Amaluza, plan estratégico 2011 - 2016.</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Sevilla de Oro - Ecuador: Grupo Social FEPP.</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Padilla, F. (2020).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Narrativas socioespaciales mortuorias e identidades heterogéneas durante el primer periodo de ocupación en Cerro de Oro (550-950 d. C.): una aproximación sobre la base de estudios de prospección y arqueología documental.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Lima - Perú: PUCP.</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Romero, R. (2010).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nueva subjetividad social campesina en el Ecuador de inicios del siglo XXI. El caso del proyecto </w:t>
      </w:r>
      <w:r w:rsidDel="00000000" w:rsidR="00000000" w:rsidRPr="00000000">
        <w:rPr>
          <w:i w:val="1"/>
          <w:rtl w:val="0"/>
        </w:rPr>
        <w:t xml:space="preserve">hidroeléctrico</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i w:val="1"/>
          <w:rtl w:val="0"/>
        </w:rPr>
        <w:t xml:space="preserve">Angamarca</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 Sinde.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Madrid - España: Nómadas .</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Santos, M. (1991).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Por una geografía nueva.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Madrid - España: </w:t>
      </w:r>
      <w:r w:rsidDel="00000000" w:rsidR="00000000" w:rsidRPr="00000000">
        <w:rPr>
          <w:rtl w:val="0"/>
        </w:rPr>
        <w:t xml:space="preserve">España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Calpe.</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Santos, S. C., &amp; Nacke, A. (2003).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Hidrelétricas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 Povos</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Indígenas.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Florianópolis: Letras Contemporáneas.</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Toledo, E. d., &amp; Leyva, G. (2012).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Tratado de metodología de las ciencias sociales. Perspectivas actuales.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México : FCE, UAM-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Iztapalada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Toledo, H. R. (2014). Ecología política y represas: elementos para el análisis del Proyecto HidroAysén en la Patagonia chilena.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Revista de </w:t>
      </w:r>
      <w:r w:rsidDel="00000000" w:rsidR="00000000" w:rsidRPr="00000000">
        <w:rPr>
          <w:i w:val="1"/>
          <w:rtl w:val="0"/>
        </w:rPr>
        <w:t xml:space="preserve">Geografía</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Norte Grande N°57</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161-175.</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Vargas, G. (2012).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Espacio y Territorio en el </w:t>
      </w:r>
      <w:r w:rsidDel="00000000" w:rsidR="00000000" w:rsidRPr="00000000">
        <w:rPr>
          <w:i w:val="1"/>
          <w:rtl w:val="0"/>
        </w:rPr>
        <w:t xml:space="preserve">análisis</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i w:val="1"/>
          <w:rtl w:val="0"/>
        </w:rPr>
        <w:t xml:space="preserve">geográfico</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San </w:t>
      </w:r>
      <w:r w:rsidDel="00000000" w:rsidR="00000000" w:rsidRPr="00000000">
        <w:rPr>
          <w:rtl w:val="0"/>
        </w:rPr>
        <w:t xml:space="preserve">José</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Costa Rica: Reflexiones. Vol 91.</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spacing w:after="240" w:before="20" w:line="360" w:lineRule="auto"/>
        <w:ind w:left="708" w:hanging="690"/>
        <w:jc w:val="both"/>
        <w:rPr>
          <w:rFonts w:ascii="Times New Roman" w:cs="Times New Roman" w:eastAsia="Times New Roman" w:hAnsi="Times New Roman"/>
          <w:sz w:val="24"/>
          <w:szCs w:val="24"/>
        </w:rPr>
      </w:pPr>
      <w:r w:rsidDel="00000000" w:rsidR="00000000" w:rsidRPr="00000000">
        <w:rPr>
          <w:rtl w:val="0"/>
        </w:rPr>
      </w:r>
    </w:p>
    <w:sectPr>
      <w:headerReference r:id="rId8" w:type="default"/>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jc w:val="center"/>
      <w:rPr/>
    </w:pPr>
    <w:r w:rsidDel="00000000" w:rsidR="00000000" w:rsidRPr="00000000">
      <w:rPr/>
      <w:drawing>
        <wp:inline distB="114300" distT="114300" distL="114300" distR="114300">
          <wp:extent cx="3568538" cy="714375"/>
          <wp:effectExtent b="0" l="0" r="0" t="0"/>
          <wp:docPr id="1" name="image1.png"/>
          <a:graphic>
            <a:graphicData uri="http://schemas.openxmlformats.org/drawingml/2006/picture">
              <pic:pic>
                <pic:nvPicPr>
                  <pic:cNvPr id="0" name="image1.png"/>
                  <pic:cNvPicPr preferRelativeResize="0"/>
                </pic:nvPicPr>
                <pic:blipFill>
                  <a:blip r:embed="rId1"/>
                  <a:srcRect b="20689" l="0" r="0" t="21551"/>
                  <a:stretch>
                    <a:fillRect/>
                  </a:stretch>
                </pic:blipFill>
                <pic:spPr>
                  <a:xfrm>
                    <a:off x="0" y="0"/>
                    <a:ext cx="3568538" cy="7143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bullet"/>
      <w:lvlText w:val="●"/>
      <w:lvlJc w:val="left"/>
      <w:pPr>
        <w:ind w:left="720" w:hanging="360"/>
      </w:pPr>
      <w:rPr>
        <w:rFonts w:ascii="Noto Sans Symbols" w:cs="Noto Sans Symbols" w:eastAsia="Noto Sans Symbols" w:hAnsi="Noto Sans Symbols"/>
        <w:b w:val="0"/>
        <w:color w:val="000000"/>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C"/>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lex.rivera@ucuenca.edu.ec"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vIqQ7nlIQXQ+gItdTd9waXM2HA==">CgMxLjAi9gMKC0FBQUJER3J4bm5ZEp0DCgtBQUFCREdyeG5uWRILQUFBQkRHcnhublkaDQoJdGV4dC9odG1sEgAiDgoKdGV4dC9wbGFpbhIAKk0KFFByaWNpbGEgVGFtYXlvIENhbGxlGjUvL3NzbC5nc3RhdGljLmNvbS9kb2NzL2NvbW1vbi9ibHVlX3NpbGhvdWV0dGU5Ni0wLnBuZzCghrO2xzE4oIaztscxSmYKJGFwcGxpY2F0aW9uL3ZuZC5nb29nbGUtYXBwcy5kb2NzLm1kcxo+wtfa5AE4GjYKMgosUGVyZXNwZWN0aXZhIE5hcnJ0aXZhcyBDYW1iaW9zIGVuIGVsIHBhaXNhamUQARgAEAFyTwoUUHJpY2lsYSBUYW1heW8gQ2FsbGUaNwo1Ly9zc2wuZ3N0YXRpYy5jb20vZG9jcy9jb21tb24vYmx1ZV9zaWxob3VldHRlOTYtMC5wbmd4AIIBN3N1Z2dlc3RJZEltcG9ydGY0NDljNWVlLTdhMmQtNDIxZS04MjgxLTc4YWUxYTVmZDM1MF8xMzmIAQGaAQYIABAAGACwAQC4AQEYoIaztscxIKCGs7bHMTAAQjdzdWdnZXN0SWRJbXBvcnRmNDQ5YzVlZS03YTJkLTQyMWUtODI4MS03OGFlMWE1ZmQzNTBfMTM5Is0DCgtBQUFCREdyeG50SRL1AgoLQUFBQkRHcnhudEkSC0FBQUJER3J4bnRJGg0KCXRleHQvaHRtbBIAIg4KCnRleHQvcGxhaW4SACpNChRQcmljaWxhIFRhbWF5byBDYWxsZRo1Ly9zc2wuZ3N0YXRpYy5jb20vZG9jcy9jb21tb24vYmx1ZV9zaWxob3VldHRlOTYtMC5wbmcwoOj4oscxOKDo+KLHMUo/CiRhcHBsaWNhdGlvbi92bmQuZ29vZ2xlLWFwcHMuZG9jcy5tZHMaF8LX2uQBERoPCgsKBVBhdXRlEAEYABABck8KFFByaWNpbGEgVGFtYXlvIENhbGxlGjcKNS8vc3NsLmdzdGF0aWMuY29tL2RvY3MvY29tbW9uL2JsdWVfc2lsaG91ZXR0ZTk2LTAucG5neACCATZzdWdnZXN0SWRJbXBvcnRmNDQ5YzVlZS03YTJkLTQyMWUtODI4MS03OGFlMWE1ZmQzNTBfNDOIAQGaAQYIABAAGACwAQC4AQEYoOj4oscxIKDo+KLHMTAAQjZzdWdnZXN0SWRJbXBvcnRmNDQ5YzVlZS03YTJkLTQyMWUtODI4MS03OGFlMWE1ZmQzNTBfNDM4AGpFCjZzdWdnZXN0SWRJbXBvcnRmNDQ5YzVlZS03YTJkLTQyMWUtODI4MS03OGFlMWE1ZmQzNTBfNTgSC0FsZXggUml2ZXJhakYKN3N1Z2dlc3RJZEltcG9ydGY0NDljNWVlLTdhMmQtNDIxZS04MjgxLTc4YWUxYTVmZDM1MF8xOTYSC0FsZXggUml2ZXJhakUKNnN1Z2dlc3RJZEltcG9ydGY0NDljNWVlLTdhMmQtNDIxZS04MjgxLTc4YWUxYTVmZDM1MF81NhILQWxleCBSaXZlcmFqTgo2c3VnZ2VzdElkSW1wb3J0ZjQ0OWM1ZWUtN2EyZC00MjFlLTgyODEtNzhhZTFhNWZkMzUwXzQ2EhRQcmljaWxhIFRhbWF5byBDYWxsZWpGCjdzdWdnZXN0SWRJbXBvcnRmNDQ5YzVlZS03YTJkLTQyMWUtODI4MS03OGFlMWE1ZmQzNTBfMTg0EgtBbGV4IFJpdmVyYWpGCjdzdWdnZXN0SWRJbXBvcnRmNDQ5YzVlZS03YTJkLTQyMWUtODI4MS03OGFlMWE1ZmQzNTBfMTM0EgtBbGV4IFJpdmVyYWpGCjdzdWdnZXN0SWRJbXBvcnRmNDQ5YzVlZS03YTJkLTQyMWUtODI4MS03OGFlMWE1ZmQzNTBfMTI0EgtBbGV4IFJpdmVyYWpOCjZzdWdnZXN0SWRJbXBvcnRmNDQ5YzVlZS03YTJkLTQyMWUtODI4MS03OGFlMWE1ZmQzNTBfMTcSFFByaWNpbGEgVGFtYXlvIENhbGxlakYKN3N1Z2dlc3RJZEltcG9ydGY0NDljNWVlLTdhMmQtNDIxZS04MjgxLTc4YWUxYTVmZDM1MF8yMTkSC0FsZXggUml2ZXJhakYKN3N1Z2dlc3RJZEltcG9ydGY0NDljNWVlLTdhMmQtNDIxZS04MjgxLTc4YWUxYTVmZDM1MF8xODYSC0FsZXggUml2ZXJhak4KNnN1Z2dlc3RJZEltcG9ydGY0NDljNWVlLTdhMmQtNDIxZS04MjgxLTc4YWUxYTVmZDM1MF8xMxIUUHJpY2lsYSBUYW1heW8gQ2FsbGVqTwo3c3VnZ2VzdElkSW1wb3J0ZjQ0OWM1ZWUtN2EyZC00MjFlLTgyODEtNzhhZTFhNWZkMzUwXzEwORIUUHJpY2lsYSBUYW1heW8gQ2FsbGVqRgo3c3VnZ2VzdElkSW1wb3J0ZjQ0OWM1ZWUtN2EyZC00MjFlLTgyODEtNzhhZTFhNWZkMzUwXzEyMhILQWxleCBSaXZlcmFqRQo2c3VnZ2VzdElkSW1wb3J0ZjQ0OWM1ZWUtN2EyZC00MjFlLTgyODEtNzhhZTFhNWZkMzUwXzQ1EgtBbGV4IFJpdmVyYWpOCjZzdWdnZXN0SWRJbXBvcnRmNDQ5YzVlZS03YTJkLTQyMWUtODI4MS03OGFlMWE1ZmQzNTBfNjYSFFByaWNpbGEgVGFtYXlvIENhbGxlakYKN3N1Z2dlc3RJZEltcG9ydGY0NDljNWVlLTdhMmQtNDIxZS04MjgxLTc4YWUxYTVmZDM1MF8yMzYSC0FsZXggUml2ZXJhak8KN3N1Z2dlc3RJZEltcG9ydGY0NDljNWVlLTdhMmQtNDIxZS04MjgxLTc4YWUxYTVmZDM1MF8xMDgSFFByaWNpbGEgVGFtYXlvIENhbGxlak4KNnN1Z2dlc3RJZEltcG9ydGY0NDljNWVlLTdhMmQtNDIxZS04MjgxLTc4YWUxYTVmZDM1MF85NhIUUHJpY2lsYSBUYW1heW8gQ2FsbGVqRQo2c3VnZ2VzdElkSW1wb3J0ZjQ0OWM1ZWUtN2EyZC00MjFlLTgyODEtNzhhZTFhNWZkMzUwXzY1EgtBbGV4IFJpdmVyYWpGCjdzdWdnZXN0SWRJbXBvcnRmNDQ5YzVlZS03YTJkLTQyMWUtODI4MS03OGFlMWE1ZmQzNTBfMTUzEgtBbGV4IFJpdmVyYWpFCjZzdWdnZXN0SWRJbXBvcnRmNDQ5YzVlZS03YTJkLTQyMWUtODI4MS03OGFlMWE1ZmQzNTBfODISC0FsZXggUml2ZXJhak4KNnN1Z2dlc3RJZEltcG9ydGY0NDljNWVlLTdhMmQtNDIxZS04MjgxLTc4YWUxYTVmZDM1MF8yNRIUUHJpY2lsYSBUYW1heW8gQ2FsbGVqTQo1c3VnZ2VzdElkSW1wb3J0ZjQ0OWM1ZWUtN2EyZC00MjFlLTgyODEtNzhhZTFhNWZkMzUwXzQSFFByaWNpbGEgVGFtYXlvIENhbGxlakYKN3N1Z2dlc3RJZEltcG9ydGY0NDljNWVlLTdhMmQtNDIxZS04MjgxLTc4YWUxYTVmZDM1MF8yMzMSC0FsZXggUml2ZXJhakUKNnN1Z2dlc3RJZEltcG9ydGY0NDljNWVlLTdhMmQtNDIxZS04MjgxLTc4YWUxYTVmZDM1MF81MhILQWxleCBSaXZlcmFqRgo3c3VnZ2VzdElkSW1wb3J0ZjQ0OWM1ZWUtN2EyZC00MjFlLTgyODEtNzhhZTFhNWZkMzUwXzExNxILQWxleCBSaXZlcmFqRgo3c3VnZ2VzdElkSW1wb3J0ZjQ0OWM1ZWUtN2EyZC00MjFlLTgyODEtNzhhZTFhNWZkMzUwXzE4OBILQWxleCBSaXZlcmFqTwo3c3VnZ2VzdElkSW1wb3J0ZjQ0OWM1ZWUtN2EyZC00MjFlLTgyODEtNzhhZTFhNWZkMzUwXzExMBIUUHJpY2lsYSBUYW1heW8gQ2FsbGVqTgo2c3VnZ2VzdElkSW1wb3J0ZjQ0OWM1ZWUtN2EyZC00MjFlLTgyODEtNzhhZTFhNWZkMzUwXzQ3EhRQcmljaWxhIFRhbWF5byBDYWxsZWpFCjZzdWdnZXN0SWRJbXBvcnRmNDQ5YzVlZS03YTJkLTQyMWUtODI4MS03OGFlMWE1ZmQzNTBfOTESC0FsZXggUml2ZXJhakUKNnN1Z2dlc3RJZEltcG9ydGY0NDljNWVlLTdhMmQtNDIxZS04MjgxLTc4YWUxYTVmZDM1MF81NBILQWxleCBSaXZlcmFqRgo3c3VnZ2VzdElkSW1wb3J0ZjQ0OWM1ZWUtN2EyZC00MjFlLTgyODEtNzhhZTFhNWZkMzUwXzE5ORILQWxleCBSaXZlcmFqRgo3c3VnZ2VzdElkSW1wb3J0ZjQ0OWM1ZWUtN2EyZC00MjFlLTgyODEtNzhhZTFhNWZkMzUwXzIyNxILQWxleCBSaXZlcmFqTgo2c3VnZ2VzdElkSW1wb3J0ZjQ0OWM1ZWUtN2EyZC00MjFlLTgyODEtNzhhZTFhNWZkMzUwXzMwEhRQcmljaWxhIFRhbWF5byBDYWxsZWpOCjZzdWdnZXN0SWRJbXBvcnRmNDQ5YzVlZS03YTJkLTQyMWUtODI4MS03OGFlMWE1ZmQzNTBfMjQSFFByaWNpbGEgVGFtYXlvIENhbGxlakYKN3N1Z2dlc3RJZEltcG9ydGY0NDljNWVlLTdhMmQtNDIxZS04MjgxLTc4YWUxYTVmZDM1MF8yMTUSC0FsZXggUml2ZXJhakUKNnN1Z2dlc3RJZEltcG9ydGY0NDljNWVlLTdhMmQtNDIxZS04MjgxLTc4YWUxYTVmZDM1MF85NRILQWxleCBSaXZlcmFqRgo3c3VnZ2VzdElkSW1wb3J0ZjQ0OWM1ZWUtN2EyZC00MjFlLTgyODEtNzhhZTFhNWZkMzUwXzIwMRILQWxleCBSaXZlcmFqRQo2c3VnZ2VzdElkSW1wb3J0ZjQ0OWM1ZWUtN2EyZC00MjFlLTgyODEtNzhhZTFhNWZkMzUwXzczEgtBbGV4IFJpdmVyYWpGCjdzdWdnZXN0SWRJbXBvcnRmNDQ5YzVlZS03YTJkLTQyMWUtODI4MS03OGFlMWE1ZmQzNTBfMTgwEgtBbGV4IFJpdmVyYWpOCjZzdWdnZXN0SWRJbXBvcnRmNDQ5YzVlZS03YTJkLTQyMWUtODI4MS03OGFlMWE1ZmQzNTBfNDgSFFByaWNpbGEgVGFtYXlvIENhbGxlakUKNnN1Z2dlc3RJZEltcG9ydGY0NDljNWVlLTdhMmQtNDIxZS04MjgxLTc4YWUxYTVmZDM1MF83ORILQWxleCBSaXZlcmFqRgo3c3VnZ2VzdElkSW1wb3J0ZjQ0OWM1ZWUtN2EyZC00MjFlLTgyODEtNzhhZTFhNWZkMzUwXzExMhILQWxleCBSaXZlcmFqTQo1c3VnZ2VzdElkSW1wb3J0ZjQ0OWM1ZWUtN2EyZC00MjFlLTgyODEtNzhhZTFhNWZkMzUwXzUSFFByaWNpbGEgVGFtYXlvIENhbGxlakUKNnN1Z2dlc3RJZEltcG9ydGY0NDljNWVlLTdhMmQtNDIxZS04MjgxLTc4YWUxYTVmZDM1MF85MhILQWxleCBSaXZlcmFqRgo3c3VnZ2VzdElkSW1wb3J0ZjQ0OWM1ZWUtN2EyZC00MjFlLTgyODEtNzhhZTFhNWZkMzUwXzIxMRILQWxleCBSaXZlcmFqTQo1c3VnZ2VzdElkSW1wb3J0ZjQ0OWM1ZWUtN2EyZC00MjFlLTgyODEtNzhhZTFhNWZkMzUwXzMSFFByaWNpbGEgVGFtYXlvIENhbGxlakYKN3N1Z2dlc3RJZEltcG9ydGY0NDljNWVlLTdhMmQtNDIxZS04MjgxLTc4YWUxYTVmZDM1MF8yMjgSC0FsZXggUml2ZXJhakYKN3N1Z2dlc3RJZEltcG9ydGY0NDljNWVlLTdhMmQtNDIxZS04MjgxLTc4YWUxYTVmZDM1MF8yMzUSC0FsZXggUml2ZXJhakYKN3N1Z2dlc3RJZEltcG9ydGY0NDljNWVlLTdhMmQtNDIxZS04MjgxLTc4YWUxYTVmZDM1MF8xMzgSC0FsZXggUml2ZXJhakUKNnN1Z2dlc3RJZEltcG9ydGY0NDljNWVlLTdhMmQtNDIxZS04MjgxLTc4YWUxYTVmZDM1MF84NhILQWxleCBSaXZlcmFqTwo3c3VnZ2VzdElkSW1wb3J0ZjQ0OWM1ZWUtN2EyZC00MjFlLTgyODEtNzhhZTFhNWZkMzUwXzEwMBIUUHJpY2lsYSBUYW1heW8gQ2FsbGVqTgo2c3VnZ2VzdElkSW1wb3J0ZjQ0OWM1ZWUtN2EyZC00MjFlLTgyODEtNzhhZTFhNWZkMzUwXzYzEhRQcmljaWxhIFRhbWF5byBDYWxsZWpGCjdzdWdnZXN0SWRJbXBvcnRmNDQ5YzVlZS03YTJkLTQyMWUtODI4MS03OGFlMWE1ZmQzNTBfMTgzEgtBbGV4IFJpdmVyYWpPCjdzdWdnZXN0SWRJbXBvcnRmNDQ5YzVlZS03YTJkLTQyMWUtODI4MS03OGFlMWE1ZmQzNTBfMTM5EhRQcmljaWxhIFRhbWF5byBDYWxsZWpOCjZzdWdnZXN0SWRJbXBvcnRmNDQ5YzVlZS03YTJkLTQyMWUtODI4MS03OGFlMWE1ZmQzNTBfNTkSFFByaWNpbGEgVGFtYXlvIENhbGxlakYKN3N1Z2dlc3RJZEltcG9ydGY0NDljNWVlLTdhMmQtNDIxZS04MjgxLTc4YWUxYTVmZDM1MF8xMTQSC0FsZXggUml2ZXJhak8KN3N1Z2dlc3RJZEltcG9ydGY0NDljNWVlLTdhMmQtNDIxZS04MjgxLTc4YWUxYTVmZDM1MF8xMDMSFFByaWNpbGEgVGFtYXlvIENhbGxlakYKN3N1Z2dlc3RJZEltcG9ydGY0NDljNWVlLTdhMmQtNDIxZS04MjgxLTc4YWUxYTVmZDM1MF8xNzgSC0FsZXggUml2ZXJhak4KNnN1Z2dlc3RJZEltcG9ydGY0NDljNWVlLTdhMmQtNDIxZS04MjgxLTc4YWUxYTVmZDM1MF8zNxIUUHJpY2lsYSBUYW1heW8gQ2FsbGVqRgo3c3VnZ2VzdElkSW1wb3J0ZjQ0OWM1ZWUtN2EyZC00MjFlLTgyODEtNzhhZTFhNWZkMzUwXzIxNxILQWxleCBSaXZlcmFqTgo2c3VnZ2VzdElkSW1wb3J0ZjQ0OWM1ZWUtN2EyZC00MjFlLTgyODEtNzhhZTFhNWZkMzUwXzIyEhRQcmljaWxhIFRhbWF5byBDYWxsZWpGCjdzdWdnZXN0SWRJbXBvcnRmNDQ5YzVlZS03YTJkLTQyMWUtODI4MS03OGFlMWE1ZmQzNTBfMTg3EgtBbGV4IFJpdmVyYWpNCjVzdWdnZXN0SWRJbXBvcnRmNDQ5YzVlZS03YTJkLTQyMWUtODI4MS03OGFlMWE1ZmQzNTBfORIUUHJpY2lsYSBUYW1heW8gQ2FsbGVqTgo2c3VnZ2VzdElkSW1wb3J0ZjQ0OWM1ZWUtN2EyZC00MjFlLTgyODEtNzhhZTFhNWZkMzUwXzEyEhRQcmljaWxhIFRhbWF5byBDYWxsZWpOCjZzdWdnZXN0SWRJbXBvcnRmNDQ5YzVlZS03YTJkLTQyMWUtODI4MS03OGFlMWE1ZmQzNTBfNDMSFFByaWNpbGEgVGFtYXlvIENhbGxlakYKN3N1Z2dlc3RJZEltcG9ydGY0NDljNWVlLTdhMmQtNDIxZS04MjgxLTc4YWUxYTVmZDM1MF8yMjASC0FsZXggUml2ZXJhakUKNnN1Z2dlc3RJZEltcG9ydGY0NDljNWVlLTdhMmQtNDIxZS04MjgxLTc4YWUxYTVmZDM1MF8yMRILQWxleCBSaXZlcmFqTgo2c3VnZ2VzdElkSW1wb3J0ZjQ0OWM1ZWUtN2EyZC00MjFlLTgyODEtNzhhZTFhNWZkMzUwXzE1EhRQcmljaWxhIFRhbWF5byBDYWxsZWpOCjZzdWdnZXN0SWRJbXBvcnRmNDQ5YzVlZS03YTJkLTQyMWUtODI4MS03OGFlMWE1ZmQzNTBfMzkSFFByaWNpbGEgVGFtYXlvIENhbGxlak4KNnN1Z2dlc3RJZEltcG9ydGY0NDljNWVlLTdhMmQtNDIxZS04MjgxLTc4YWUxYTVmZDM1MF8yOBIUUHJpY2lsYSBUYW1heW8gQ2FsbGVqRQo2c3VnZ2VzdElkSW1wb3J0ZjQ0OWM1ZWUtN2EyZC00MjFlLTgyODEtNzhhZTFhNWZkMzUwXzY3EgtBbGV4IFJpdmVyYWpOCjZzdWdnZXN0SWRJbXBvcnRmNDQ5YzVlZS03YTJkLTQyMWUtODI4MS03OGFlMWE1ZmQzNTBfMjASFFByaWNpbGEgVGFtYXlvIENhbGxlakYKN3N1Z2dlc3RJZEltcG9ydGY0NDljNWVlLTdhMmQtNDIxZS04MjgxLTc4YWUxYTVmZDM1MF8xNzISC0FsZXggUml2ZXJhakUKNnN1Z2dlc3RJZEltcG9ydGY0NDljNWVlLTdhMmQtNDIxZS04MjgxLTc4YWUxYTVmZDM1MF83MRILQWxleCBSaXZlcmFqTgo2c3VnZ2VzdElkSW1wb3J0ZjQ0OWM1ZWUtN2EyZC00MjFlLTgyODEtNzhhZTFhNWZkMzUwXzYyEhRQcmljaWxhIFRhbWF5byBDYWxsZWpGCjdzdWdnZXN0SWRJbXBvcnRmNDQ5YzVlZS03YTJkLTQyMWUtODI4MS03OGFlMWE1ZmQzNTBfMjA2EgtBbGV4IFJpdmVyYWpGCjdzdWdnZXN0SWRJbXBvcnRmNDQ5YzVlZS03YTJkLTQyMWUtODI4MS03OGFlMWE1ZmQzNTBfMTcxEgtBbGV4IFJpdmVyYWpFCjZzdWdnZXN0SWRJbXBvcnRmNDQ5YzVlZS03YTJkLTQyMWUtODI4MS03OGFlMWE1ZmQzNTBfNDESC0FsZXggUml2ZXJhak4KNnN1Z2dlc3RJZEltcG9ydGY0NDljNWVlLTdhMmQtNDIxZS04MjgxLTc4YWUxYTVmZDM1MF8zMRIUUHJpY2lsYSBUYW1heW8gQ2FsbGVqTgo2c3VnZ2VzdElkSW1wb3J0ZjQ0OWM1ZWUtN2EyZC00MjFlLTgyODEtNzhhZTFhNWZkMzUwXzEwEhRQcmljaWxhIFRhbWF5byBDYWxsZWpGCjdzdWdnZXN0SWRJbXBvcnRmNDQ5YzVlZS03YTJkLTQyMWUtODI4MS03OGFlMWE1ZmQzNTBfMjA1EgtBbGV4IFJpdmVyYWpNCjVzdWdnZXN0SWRJbXBvcnRmNDQ5YzVlZS03YTJkLTQyMWUtODI4MS03OGFlMWE1ZmQzNTBfMRIUUHJpY2lsYSBUYW1heW8gQ2FsbGVqRgo3c3VnZ2VzdElkSW1wb3J0ZjQ0OWM1ZWUtN2EyZC00MjFlLTgyODEtNzhhZTFhNWZkMzUwXzE5NxILQWxleCBSaXZlcmFqRgo3c3VnZ2VzdElkSW1wb3J0ZjQ0OWM1ZWUtN2EyZC00MjFlLTgyODEtNzhhZTFhNWZkMzUwXzIzMhILQWxleCBSaXZlcmFqRQo2c3VnZ2VzdElkSW1wb3J0ZjQ0OWM1ZWUtN2EyZC00MjFlLTgyODEtNzhhZTFhNWZkMzUwXzg4EgtBbGV4IFJpdmVyYWpGCjdzdWdnZXN0SWRJbXBvcnRmNDQ5YzVlZS03YTJkLTQyMWUtODI4MS03OGFlMWE1ZmQzNTBfMjA4EgtBbGV4IFJpdmVyYXIhMW45aDEtVXExVFN3SlplbWhFN0ZvVU9LWEt0S043Mz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