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719A" w14:textId="7588E892" w:rsidR="00705581" w:rsidRPr="005B3214" w:rsidRDefault="00705581" w:rsidP="005B3214">
      <w:pPr>
        <w:spacing w:line="312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C" w:eastAsia="es-EC"/>
          <w14:ligatures w14:val="none"/>
        </w:rPr>
      </w:pPr>
      <w:r w:rsidRPr="005B3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C" w:eastAsia="es-EC"/>
          <w14:ligatures w14:val="none"/>
        </w:rPr>
        <w:t>La topografía como barrera contra la propagación de incendios en la Sierra ecuatoriana</w:t>
      </w:r>
    </w:p>
    <w:p w14:paraId="204F2E30" w14:textId="442CA3D7" w:rsidR="00705581" w:rsidRPr="003A57A2" w:rsidRDefault="00705581" w:rsidP="00705581">
      <w:pPr>
        <w:spacing w:line="312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</w:pPr>
      <w:r w:rsidRPr="003A57A2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Pablo Fernando Sarango Hidalgo </w:t>
      </w:r>
    </w:p>
    <w:p w14:paraId="775DFB76" w14:textId="77777777" w:rsidR="00705581" w:rsidRPr="003A57A2" w:rsidRDefault="00705581" w:rsidP="00705581">
      <w:pPr>
        <w:spacing w:line="312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</w:pPr>
      <w:r w:rsidRPr="00F471A8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Geografía, ciencias de la vida y el ambiente y gestión del riesgo</w:t>
      </w:r>
    </w:p>
    <w:p w14:paraId="7C4D6F9D" w14:textId="01A657E7" w:rsidR="00622225" w:rsidRPr="00622225" w:rsidRDefault="00705581" w:rsidP="00622225">
      <w:pPr>
        <w:spacing w:line="312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C" w:eastAsia="es-EC"/>
          <w14:ligatures w14:val="none"/>
        </w:rPr>
      </w:pPr>
      <w:r w:rsidRPr="00443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C" w:eastAsia="es-EC"/>
          <w14:ligatures w14:val="none"/>
        </w:rPr>
        <w:t xml:space="preserve">Resumen </w:t>
      </w:r>
    </w:p>
    <w:p w14:paraId="43140021" w14:textId="341B0BE2" w:rsidR="000C6D11" w:rsidRDefault="00622225" w:rsidP="0049304E">
      <w:pPr>
        <w:spacing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</w:pPr>
      <w:r w:rsidRPr="0062222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Los incendios forestales son un fenómeno global que ha tenido un impacto histórico en los procesos ecológicos, alterando el hábitat animal, el ciclo de nutrientes y la hidrología (Bowman et al., 2009; </w:t>
      </w:r>
      <w:proofErr w:type="spellStart"/>
      <w:r w:rsidRPr="0062222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Holsinger</w:t>
      </w:r>
      <w:proofErr w:type="spellEnd"/>
      <w:r w:rsidRPr="0062222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et al., 2016). Además, estos eventos influyen en la estructura y distribución de la vegetación, provocando pérdidas de materia orgánica y nutrientes, modificando las propiedades fisicoquímicas del suelo y alterando las comunidades microbianas (</w:t>
      </w:r>
      <w:r w:rsidR="00C76DED" w:rsidRPr="00C76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C"/>
        </w:rPr>
        <w:t>Roces‐Díaz</w:t>
      </w:r>
      <w:r w:rsidRPr="00C76DED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et al.,</w:t>
      </w:r>
      <w:r w:rsidRPr="0062222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20</w:t>
      </w:r>
      <w:r w:rsidR="00C76DED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22</w:t>
      </w:r>
      <w:r w:rsidRPr="0062222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). </w:t>
      </w:r>
      <w:r w:rsidR="00296D7A" w:rsidRPr="00296D7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Por otro lado, se han realizado </w:t>
      </w:r>
      <w:r w:rsidR="006C51D3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algunos</w:t>
      </w:r>
      <w:r w:rsidR="00296D7A" w:rsidRPr="00296D7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estudios a diferentes escalas espaciales, principalmente en los Estados Unidos, que han demostrado la importancia de la topografía en la propagación e intensidad de los incendios forestales (Taylor and Skinner, 2003; </w:t>
      </w:r>
      <w:proofErr w:type="spellStart"/>
      <w:r w:rsidR="00296D7A" w:rsidRPr="00296D7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Beaty</w:t>
      </w:r>
      <w:proofErr w:type="spellEnd"/>
      <w:r w:rsidR="00296D7A" w:rsidRPr="00296D7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and Taylor, 200</w:t>
      </w:r>
      <w:r w:rsidR="007D31B2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1</w:t>
      </w:r>
      <w:r w:rsidR="00296D7A" w:rsidRPr="00296D7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). Estos estudios han demostrado que la topografía influye tanto directa como indirectamente en la propagación de incendios, ya que afecta la naturaleza y estructura de los combustibles, la ubicación de las barreras para la propagación del fuego y la transferencia de energía de los frentes en llamas a los combustibles de las laderas.</w:t>
      </w:r>
      <w:r w:rsidR="00296D7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</w:t>
      </w:r>
      <w:r w:rsidR="00B5648E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Tomando esto en cuenta, e</w:t>
      </w:r>
      <w:r w:rsidR="00443597" w:rsidRPr="007A0D9D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l objetivo de este estudio </w:t>
      </w:r>
      <w:r w:rsidR="0044359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fue</w:t>
      </w:r>
      <w:r w:rsidR="00443597" w:rsidRPr="007A0D9D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crear una técnica de aplicación sencilla que permita identificar cual es la barrera mínima </w:t>
      </w:r>
      <w:r w:rsidR="00443597" w:rsidRPr="00F471A8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que pueda prevenir la propagación de incendios a lo largo de la región interandina de Ecuador.</w:t>
      </w:r>
      <w:r w:rsidR="0044359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Para ello </w:t>
      </w:r>
      <w:r w:rsid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se hizo uso de los </w:t>
      </w:r>
      <w:r w:rsidR="009C6445" w:rsidRPr="00F471A8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mapas anuales de áreas quemadas</w:t>
      </w:r>
      <w:r w:rsid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(</w:t>
      </w:r>
      <w:r w:rsidR="009C6445" w:rsidRPr="009C64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C" w:eastAsia="es-EC"/>
          <w14:ligatures w14:val="none"/>
        </w:rPr>
        <w:t>G</w:t>
      </w:r>
      <w:r w:rsidR="009C64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C" w:eastAsia="es-EC"/>
          <w14:ligatures w14:val="none"/>
        </w:rPr>
        <w:t xml:space="preserve">lobal </w:t>
      </w:r>
      <w:proofErr w:type="spellStart"/>
      <w:r w:rsidR="009C64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C" w:eastAsia="es-EC"/>
          <w14:ligatures w14:val="none"/>
        </w:rPr>
        <w:t>Annual</w:t>
      </w:r>
      <w:proofErr w:type="spellEnd"/>
      <w:r w:rsidR="009C64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C" w:eastAsia="es-EC"/>
          <w14:ligatures w14:val="none"/>
        </w:rPr>
        <w:t xml:space="preserve"> </w:t>
      </w:r>
      <w:proofErr w:type="spellStart"/>
      <w:r w:rsidR="009C64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C" w:eastAsia="es-EC"/>
          <w14:ligatures w14:val="none"/>
        </w:rPr>
        <w:t>Burned</w:t>
      </w:r>
      <w:proofErr w:type="spellEnd"/>
      <w:r w:rsidR="009C64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C" w:eastAsia="es-EC"/>
          <w14:ligatures w14:val="none"/>
        </w:rPr>
        <w:t xml:space="preserve"> </w:t>
      </w:r>
      <w:proofErr w:type="spellStart"/>
      <w:r w:rsidR="009C64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C" w:eastAsia="es-EC"/>
          <w14:ligatures w14:val="none"/>
        </w:rPr>
        <w:t>Area</w:t>
      </w:r>
      <w:proofErr w:type="spellEnd"/>
      <w:r w:rsidR="009C64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C" w:eastAsia="es-EC"/>
          <w14:ligatures w14:val="none"/>
        </w:rPr>
        <w:t xml:space="preserve"> </w:t>
      </w:r>
      <w:proofErr w:type="spellStart"/>
      <w:r w:rsidR="009C64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C" w:eastAsia="es-EC"/>
          <w14:ligatures w14:val="none"/>
        </w:rPr>
        <w:t>Maps</w:t>
      </w:r>
      <w:proofErr w:type="spellEnd"/>
      <w:r w:rsidR="009C64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C" w:eastAsia="es-EC"/>
          <w14:ligatures w14:val="none"/>
        </w:rPr>
        <w:t xml:space="preserve">, </w:t>
      </w:r>
      <w:r w:rsidR="009C6445" w:rsidRPr="003C07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C" w:eastAsia="es-EC"/>
          <w14:ligatures w14:val="none"/>
        </w:rPr>
        <w:t>GABAM</w:t>
      </w:r>
      <w:r w:rsid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)</w:t>
      </w:r>
      <w:r w:rsidR="00886C1F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entre 2015 y 2020. Estos mapas </w:t>
      </w:r>
      <w:r w:rsidR="009C6445" w:rsidRP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representa</w:t>
      </w:r>
      <w:r w:rsid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n</w:t>
      </w:r>
      <w:r w:rsidR="009C6445" w:rsidRP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la extensión espacial de los incendios que se producen en todo un año</w:t>
      </w:r>
      <w:r w:rsid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con una resolución</w:t>
      </w:r>
      <w:r w:rsid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de ~30 m</w:t>
      </w:r>
      <w:r w:rsid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y está compuesto por cuadrículas de </w:t>
      </w:r>
      <w:r w:rsidR="009C6445" w:rsidRP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10°x10°</w:t>
      </w:r>
      <w:r w:rsid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que abarcan </w:t>
      </w:r>
      <w:r w:rsidR="009C6445" w:rsidRP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entre los 80</w:t>
      </w:r>
      <w:r w:rsid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°</w:t>
      </w:r>
      <w:r w:rsidR="009C6445" w:rsidRP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N</w:t>
      </w:r>
      <w:r w:rsid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-</w:t>
      </w:r>
      <w:r w:rsidR="009C6445" w:rsidRP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60°S </w:t>
      </w:r>
      <w:r w:rsid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y </w:t>
      </w:r>
      <w:r w:rsidR="009C6445" w:rsidRP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180°W</w:t>
      </w:r>
      <w:r w:rsid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-180°</w:t>
      </w:r>
      <w:r w:rsidR="009C6445" w:rsidRPr="009C644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E</w:t>
      </w:r>
      <w:r w:rsid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</w:t>
      </w:r>
      <w:r w:rsidR="003C07BA" w:rsidRP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(Long et al. 2019)</w:t>
      </w:r>
      <w:r w:rsid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. Además del M</w:t>
      </w:r>
      <w:r w:rsidR="003C07BA" w:rsidRP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odelo de Elevación Digital (DEM) de</w:t>
      </w:r>
      <w:r w:rsid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l</w:t>
      </w:r>
      <w:r w:rsidR="003C07BA" w:rsidRP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</w:t>
      </w:r>
      <w:proofErr w:type="spellStart"/>
      <w:r w:rsidR="003C07BA" w:rsidRP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Shuttle</w:t>
      </w:r>
      <w:proofErr w:type="spellEnd"/>
      <w:r w:rsidR="003C07BA" w:rsidRP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Radar </w:t>
      </w:r>
      <w:proofErr w:type="spellStart"/>
      <w:r w:rsidR="003C07BA" w:rsidRP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Topography</w:t>
      </w:r>
      <w:proofErr w:type="spellEnd"/>
      <w:r w:rsidR="003C07BA" w:rsidRP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</w:t>
      </w:r>
      <w:proofErr w:type="spellStart"/>
      <w:r w:rsidR="003C07BA" w:rsidRP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Mission</w:t>
      </w:r>
      <w:proofErr w:type="spellEnd"/>
      <w:r w:rsidR="003C07BA" w:rsidRP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(SRTM) con una resolución de ~30 m</w:t>
      </w:r>
      <w:r w:rsidR="003C07BA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. </w:t>
      </w:r>
      <w:r w:rsidR="00F7464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A partir de estos conjuntos de datos se determinó </w:t>
      </w:r>
      <w:r w:rsidR="00F74647" w:rsidRPr="00F471A8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diferencia de elevación</w:t>
      </w:r>
      <w:r w:rsidR="00F7464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</w:t>
      </w:r>
      <w:r w:rsidR="00F7464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en los bordes </w:t>
      </w:r>
      <w:r w:rsidR="00F7464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de áreas quemadas</w:t>
      </w:r>
      <w:r w:rsidR="00F7464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entre pixeles correspondientes a áreas </w:t>
      </w:r>
      <w:r w:rsidR="00F74647" w:rsidRPr="00F471A8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quemada</w:t>
      </w:r>
      <w:r w:rsidR="00F7464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s</w:t>
      </w:r>
      <w:r w:rsidR="00F74647" w:rsidRPr="00F471A8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y área</w:t>
      </w:r>
      <w:r w:rsidR="00F7464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s</w:t>
      </w:r>
      <w:r w:rsidR="00F74647" w:rsidRPr="00F471A8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circundante</w:t>
      </w:r>
      <w:r w:rsidR="00F7464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s</w:t>
      </w:r>
      <w:r w:rsidR="00F74647" w:rsidRPr="00F471A8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no quemada</w:t>
      </w:r>
      <w:r w:rsidR="00F7464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s (Figura 1)</w:t>
      </w:r>
      <w:r w:rsidR="0049304E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.</w:t>
      </w:r>
      <w:r w:rsidR="000C6D11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</w:t>
      </w:r>
      <w:r w:rsidR="000C6D11" w:rsidRPr="000C6D11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Durante </w:t>
      </w:r>
      <w:r w:rsidR="000C6D11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el</w:t>
      </w:r>
      <w:r w:rsidR="000C6D11" w:rsidRPr="000C6D11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periodo de seis años, se observó que el 50% de los datos se distribuyó en un rango de elevación de 3 a 14 metros. El valor medio de los datos fue de 7 metros. Se evidenció que la distribución de los datos presentaba un sesgo hacia la derecha, siendo la diferencia de elevación más frecuente entre 1 y 3 metros. Asimismo, se constató que los valores superiores a 20 metros fueron poco comunes en todos los años analizados.</w:t>
      </w:r>
      <w:r w:rsidR="005A034B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</w:t>
      </w:r>
      <w:r w:rsidR="005A034B" w:rsidRPr="0044359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En Ecuador, los incendios forestales </w:t>
      </w:r>
      <w:r w:rsidR="005A034B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han sido</w:t>
      </w:r>
      <w:r w:rsidR="005A034B" w:rsidRPr="0044359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cada vez más frecuentes e intensos en las últimas décadas (Carrión-Paladines et al. 2022), </w:t>
      </w:r>
      <w:r w:rsidR="005A034B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de modo que </w:t>
      </w:r>
      <w:r w:rsidR="005A034B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comprender</w:t>
      </w:r>
      <w:r w:rsidR="005A034B" w:rsidRPr="00443597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 xml:space="preserve"> los mecanismos que determinan el crecimiento y la extinción de los incendios es crucial tanto para desarrollar una comprensión teórica de su dinámica, </w:t>
      </w:r>
      <w:r w:rsidRPr="00622225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como para orientar prácticas que identifiquen oportunidades de restauración forestal y actividades de supresión en el paisaje.</w:t>
      </w:r>
    </w:p>
    <w:p w14:paraId="20B9B561" w14:textId="77777777" w:rsidR="00F74647" w:rsidRPr="00F74647" w:rsidRDefault="00F74647" w:rsidP="00F74647">
      <w:pPr>
        <w:keepNext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6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lastRenderedPageBreak/>
        <w:drawing>
          <wp:inline distT="0" distB="0" distL="0" distR="0" wp14:anchorId="18BA4B77" wp14:editId="4AB0A256">
            <wp:extent cx="5108226" cy="3725333"/>
            <wp:effectExtent l="0" t="0" r="0" b="8890"/>
            <wp:docPr id="2" name="Picture 1" descr="Chart, company name, histo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129B977-393E-CA75-9015-8882E6DF67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hart, company name, histogram&#10;&#10;Description automatically generated">
                      <a:extLst>
                        <a:ext uri="{FF2B5EF4-FFF2-40B4-BE49-F238E27FC236}">
                          <a16:creationId xmlns:a16="http://schemas.microsoft.com/office/drawing/2014/main" id="{8129B977-393E-CA75-9015-8882E6DF67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8" t="5643" r="8478" b="8715"/>
                    <a:stretch/>
                  </pic:blipFill>
                  <pic:spPr bwMode="auto">
                    <a:xfrm>
                      <a:off x="0" y="0"/>
                      <a:ext cx="5108786" cy="3725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D1889" w14:textId="0504357B" w:rsidR="007A0D9D" w:rsidRDefault="00F74647" w:rsidP="00622225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EC"/>
        </w:rPr>
      </w:pPr>
      <w:r w:rsidRPr="005A034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s-EC"/>
        </w:rPr>
        <w:t xml:space="preserve">Figura </w:t>
      </w:r>
      <w:r w:rsidRPr="00F7464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A034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s-EC"/>
        </w:rPr>
        <w:instrText xml:space="preserve"> SEQ Figura \* ARABIC </w:instrText>
      </w:r>
      <w:r w:rsidRPr="00F7464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5A034B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  <w:lang w:val="es-EC"/>
        </w:rPr>
        <w:t>1</w:t>
      </w:r>
      <w:r w:rsidRPr="00F7464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5A034B" w:rsidRPr="005A034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s-EC"/>
        </w:rPr>
        <w:t xml:space="preserve"> </w:t>
      </w:r>
      <w:r w:rsidR="005A034B" w:rsidRPr="005A034B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EC"/>
        </w:rPr>
        <w:t>Parche de á</w:t>
      </w:r>
      <w:r w:rsidR="005A034B" w:rsidRPr="005A034B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EC"/>
        </w:rPr>
        <w:t>rea quemada</w:t>
      </w:r>
      <w:r w:rsidR="005A034B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EC"/>
        </w:rPr>
        <w:t xml:space="preserve"> (rojo), </w:t>
      </w:r>
      <w:r w:rsidR="00937F0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EC"/>
        </w:rPr>
        <w:t>á</w:t>
      </w:r>
      <w:r w:rsidR="00937F06" w:rsidRPr="005A034B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EC"/>
        </w:rPr>
        <w:t>rea circundante</w:t>
      </w:r>
      <w:r w:rsidR="005A034B" w:rsidRPr="005A034B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EC"/>
        </w:rPr>
        <w:t xml:space="preserve"> no quemada</w:t>
      </w:r>
      <w:r w:rsidR="005A034B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EC"/>
        </w:rPr>
        <w:t xml:space="preserve"> (verde).</w:t>
      </w:r>
    </w:p>
    <w:p w14:paraId="54C3E846" w14:textId="77777777" w:rsidR="00937F06" w:rsidRPr="00937F06" w:rsidRDefault="00937F06" w:rsidP="00937F06">
      <w:pPr>
        <w:rPr>
          <w:lang w:val="es-EC"/>
        </w:rPr>
      </w:pPr>
    </w:p>
    <w:p w14:paraId="351887AC" w14:textId="1EE49FA3" w:rsidR="00705581" w:rsidRPr="00282656" w:rsidRDefault="00705581" w:rsidP="00705581">
      <w:pPr>
        <w:spacing w:line="312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C" w:eastAsia="es-EC"/>
          <w14:ligatures w14:val="none"/>
        </w:rPr>
      </w:pPr>
      <w:r w:rsidRPr="00282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C" w:eastAsia="es-EC"/>
          <w14:ligatures w14:val="none"/>
        </w:rPr>
        <w:t>Palabras clave</w:t>
      </w:r>
    </w:p>
    <w:p w14:paraId="43CCEC88" w14:textId="34E4064B" w:rsidR="00705581" w:rsidRPr="00282656" w:rsidRDefault="00282656" w:rsidP="00705581">
      <w:pPr>
        <w:spacing w:line="312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</w:pPr>
      <w:r w:rsidRPr="00282656">
        <w:rPr>
          <w:rFonts w:ascii="Times New Roman" w:eastAsia="Times New Roman" w:hAnsi="Times New Roman" w:cs="Times New Roman"/>
          <w:kern w:val="0"/>
          <w:sz w:val="24"/>
          <w:szCs w:val="24"/>
          <w:lang w:val="es-EC" w:eastAsia="es-EC"/>
          <w14:ligatures w14:val="none"/>
        </w:rPr>
        <w:t>Ecuador, región interandina, topografía, incendios, elevación</w:t>
      </w:r>
    </w:p>
    <w:p w14:paraId="0EDAE136" w14:textId="39FAEDD8" w:rsidR="00705581" w:rsidRDefault="00705581" w:rsidP="00282656">
      <w:pPr>
        <w:spacing w:line="312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C" w:eastAsia="es-EC"/>
          <w14:ligatures w14:val="none"/>
        </w:rPr>
      </w:pPr>
      <w:r w:rsidRPr="00282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C" w:eastAsia="es-EC"/>
          <w14:ligatures w14:val="none"/>
        </w:rPr>
        <w:t>Referencias bibliográficas</w:t>
      </w:r>
    </w:p>
    <w:p w14:paraId="7A1D1AF1" w14:textId="77777777" w:rsidR="006C51D3" w:rsidRPr="00C76DED" w:rsidRDefault="006C51D3" w:rsidP="00C76DED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DED">
        <w:rPr>
          <w:rFonts w:ascii="Times New Roman" w:hAnsi="Times New Roman" w:cs="Times New Roman"/>
          <w:color w:val="000000"/>
          <w:sz w:val="24"/>
          <w:szCs w:val="24"/>
        </w:rPr>
        <w:t xml:space="preserve">Beaty RM, Taylor AH. 2001. Spatial and temporal variation of fire regimes in a mixed conifer forest landscape, Southern Cascades, California, USA. J </w:t>
      </w:r>
      <w:proofErr w:type="spellStart"/>
      <w:r w:rsidRPr="00C76DED">
        <w:rPr>
          <w:rFonts w:ascii="Times New Roman" w:hAnsi="Times New Roman" w:cs="Times New Roman"/>
          <w:color w:val="000000"/>
          <w:sz w:val="24"/>
          <w:szCs w:val="24"/>
        </w:rPr>
        <w:t>Biogeogr</w:t>
      </w:r>
      <w:proofErr w:type="spellEnd"/>
      <w:r w:rsidRPr="00C76DED">
        <w:rPr>
          <w:rFonts w:ascii="Times New Roman" w:hAnsi="Times New Roman" w:cs="Times New Roman"/>
          <w:color w:val="000000"/>
          <w:sz w:val="24"/>
          <w:szCs w:val="24"/>
        </w:rPr>
        <w:t>. 28(8):955–966</w:t>
      </w:r>
      <w:r w:rsidRPr="00C76D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9F8C62" w14:textId="77777777" w:rsidR="006C51D3" w:rsidRPr="00C76DED" w:rsidRDefault="006C51D3" w:rsidP="00C76DED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1D3">
        <w:rPr>
          <w:rFonts w:ascii="Times New Roman" w:hAnsi="Times New Roman" w:cs="Times New Roman"/>
          <w:color w:val="000000"/>
          <w:sz w:val="24"/>
          <w:szCs w:val="24"/>
        </w:rPr>
        <w:t xml:space="preserve">Bowman DMJS, Balch JK, </w:t>
      </w:r>
      <w:proofErr w:type="spellStart"/>
      <w:r w:rsidRPr="006C51D3">
        <w:rPr>
          <w:rFonts w:ascii="Times New Roman" w:hAnsi="Times New Roman" w:cs="Times New Roman"/>
          <w:color w:val="000000"/>
          <w:sz w:val="24"/>
          <w:szCs w:val="24"/>
        </w:rPr>
        <w:t>Artaxo</w:t>
      </w:r>
      <w:proofErr w:type="spellEnd"/>
      <w:r w:rsidRPr="006C51D3">
        <w:rPr>
          <w:rFonts w:ascii="Times New Roman" w:hAnsi="Times New Roman" w:cs="Times New Roman"/>
          <w:color w:val="000000"/>
          <w:sz w:val="24"/>
          <w:szCs w:val="24"/>
        </w:rPr>
        <w:t xml:space="preserve"> P, Bond WJ, Carlson JM, Cochrane MA, </w:t>
      </w:r>
      <w:proofErr w:type="spellStart"/>
      <w:r w:rsidRPr="006C51D3">
        <w:rPr>
          <w:rFonts w:ascii="Times New Roman" w:hAnsi="Times New Roman" w:cs="Times New Roman"/>
          <w:color w:val="000000"/>
          <w:sz w:val="24"/>
          <w:szCs w:val="24"/>
        </w:rPr>
        <w:t>D’Antonio</w:t>
      </w:r>
      <w:proofErr w:type="spellEnd"/>
      <w:r w:rsidRPr="006C51D3">
        <w:rPr>
          <w:rFonts w:ascii="Times New Roman" w:hAnsi="Times New Roman" w:cs="Times New Roman"/>
          <w:color w:val="000000"/>
          <w:sz w:val="24"/>
          <w:szCs w:val="24"/>
        </w:rPr>
        <w:t xml:space="preserve"> CM, </w:t>
      </w:r>
      <w:proofErr w:type="spellStart"/>
      <w:r w:rsidRPr="006C51D3">
        <w:rPr>
          <w:rFonts w:ascii="Times New Roman" w:hAnsi="Times New Roman" w:cs="Times New Roman"/>
          <w:color w:val="000000"/>
          <w:sz w:val="24"/>
          <w:szCs w:val="24"/>
        </w:rPr>
        <w:t>DeFries</w:t>
      </w:r>
      <w:proofErr w:type="spellEnd"/>
      <w:r w:rsidRPr="006C51D3">
        <w:rPr>
          <w:rFonts w:ascii="Times New Roman" w:hAnsi="Times New Roman" w:cs="Times New Roman"/>
          <w:color w:val="000000"/>
          <w:sz w:val="24"/>
          <w:szCs w:val="24"/>
        </w:rPr>
        <w:t xml:space="preserve"> RS, Doyle JC, Harrison SP, et al. 2009. </w:t>
      </w:r>
      <w:r w:rsidRPr="00C76DED">
        <w:rPr>
          <w:rFonts w:ascii="Times New Roman" w:hAnsi="Times New Roman" w:cs="Times New Roman"/>
          <w:color w:val="000000"/>
          <w:sz w:val="24"/>
          <w:szCs w:val="24"/>
        </w:rPr>
        <w:t>Fire in the Earth System. Science. 324(5926):481–484. doi:10.1126/science.116388</w:t>
      </w:r>
    </w:p>
    <w:p w14:paraId="08D956C2" w14:textId="77777777" w:rsidR="006C51D3" w:rsidRPr="00C76DED" w:rsidRDefault="006C51D3" w:rsidP="00C76DED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DED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Carrión-Paladines V, Hinojosa MB, Jiménez Álvarez L, Reyes-Bueno F, Correa Quezada L, García-Ruiz R. 2022. </w:t>
      </w:r>
      <w:r w:rsidRPr="00C76DED">
        <w:rPr>
          <w:rFonts w:ascii="Times New Roman" w:hAnsi="Times New Roman" w:cs="Times New Roman"/>
          <w:color w:val="000000"/>
          <w:sz w:val="24"/>
          <w:szCs w:val="24"/>
        </w:rPr>
        <w:t>Effects of the Severity of Wildfires on Some Physical-Chemical Soil Properties in a Humid Montane Scrublands Ecosystem in Southern Ecuador. Fire. 5(3):66. doi:10.3390/fire5030066.</w:t>
      </w:r>
    </w:p>
    <w:p w14:paraId="14E20B13" w14:textId="77777777" w:rsidR="006C51D3" w:rsidRPr="00C76DED" w:rsidRDefault="006C51D3" w:rsidP="00C76DED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DED">
        <w:rPr>
          <w:rFonts w:ascii="Times New Roman" w:hAnsi="Times New Roman" w:cs="Times New Roman"/>
          <w:color w:val="000000"/>
          <w:sz w:val="24"/>
          <w:szCs w:val="24"/>
        </w:rPr>
        <w:t xml:space="preserve">Holsinger L, Parks SA, Miller C. 2016. Weather, fuels, and topography impede wildland fire spread in western US landscapes. For </w:t>
      </w:r>
      <w:proofErr w:type="spellStart"/>
      <w:r w:rsidRPr="00C76DED">
        <w:rPr>
          <w:rFonts w:ascii="Times New Roman" w:hAnsi="Times New Roman" w:cs="Times New Roman"/>
          <w:color w:val="000000"/>
          <w:sz w:val="24"/>
          <w:szCs w:val="24"/>
        </w:rPr>
        <w:t>Ecol</w:t>
      </w:r>
      <w:proofErr w:type="spellEnd"/>
      <w:r w:rsidRPr="00C76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6DED">
        <w:rPr>
          <w:rFonts w:ascii="Times New Roman" w:hAnsi="Times New Roman" w:cs="Times New Roman"/>
          <w:color w:val="000000"/>
          <w:sz w:val="24"/>
          <w:szCs w:val="24"/>
        </w:rPr>
        <w:t>Manag</w:t>
      </w:r>
      <w:proofErr w:type="spellEnd"/>
      <w:r w:rsidRPr="00C76DED">
        <w:rPr>
          <w:rFonts w:ascii="Times New Roman" w:hAnsi="Times New Roman" w:cs="Times New Roman"/>
          <w:color w:val="000000"/>
          <w:sz w:val="24"/>
          <w:szCs w:val="24"/>
        </w:rPr>
        <w:t xml:space="preserve">. 380:59–69. </w:t>
      </w:r>
      <w:proofErr w:type="gramStart"/>
      <w:r w:rsidRPr="00C76DED">
        <w:rPr>
          <w:rFonts w:ascii="Times New Roman" w:hAnsi="Times New Roman" w:cs="Times New Roman"/>
          <w:color w:val="000000"/>
          <w:sz w:val="24"/>
          <w:szCs w:val="24"/>
        </w:rPr>
        <w:t>doi:10.1016/j.foreco</w:t>
      </w:r>
      <w:proofErr w:type="gramEnd"/>
      <w:r w:rsidRPr="00C76DED">
        <w:rPr>
          <w:rFonts w:ascii="Times New Roman" w:hAnsi="Times New Roman" w:cs="Times New Roman"/>
          <w:color w:val="000000"/>
          <w:sz w:val="24"/>
          <w:szCs w:val="24"/>
        </w:rPr>
        <w:t>.2016.08.035.</w:t>
      </w:r>
    </w:p>
    <w:p w14:paraId="3ECF8D07" w14:textId="77777777" w:rsidR="006C51D3" w:rsidRPr="00C76DED" w:rsidRDefault="006C51D3" w:rsidP="00C76DED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DED">
        <w:rPr>
          <w:rFonts w:ascii="Times New Roman" w:hAnsi="Times New Roman" w:cs="Times New Roman"/>
          <w:color w:val="000000"/>
          <w:sz w:val="24"/>
          <w:szCs w:val="24"/>
        </w:rPr>
        <w:lastRenderedPageBreak/>
        <w:t>Long T, Zhang Z, He G, Jiao W, Tang C, Wu B, Zhang X, Wang G, Yin R. 2019. 30 m Resolution Global Annual Burned Area Mapping Based on Landsat Images and Google Earth Engine. Remote Sens. 11(5):489. doi:10.3390/rs11050489</w:t>
      </w:r>
      <w:r w:rsidRPr="00C76D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621711" w14:textId="57E003FB" w:rsidR="006C51D3" w:rsidRPr="00C76DED" w:rsidRDefault="006C51D3" w:rsidP="00C76DED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C"/>
        </w:rPr>
        <w:t xml:space="preserve">Roces‐Díaz, J. V., Santín, C., Martínez‐Vilalta, J., &amp; </w:t>
      </w:r>
      <w:proofErr w:type="spellStart"/>
      <w:r w:rsidRPr="00C76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C"/>
        </w:rPr>
        <w:t>Doerr</w:t>
      </w:r>
      <w:proofErr w:type="spellEnd"/>
      <w:r w:rsidRPr="00C76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C"/>
        </w:rPr>
        <w:t xml:space="preserve">, S. H. (2022). </w:t>
      </w:r>
      <w:r w:rsidRPr="00C76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global synthesis of fire </w:t>
      </w:r>
      <w:proofErr w:type="gramStart"/>
      <w:r w:rsidRPr="00C76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effects</w:t>
      </w:r>
      <w:r w:rsidR="009238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76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proofErr w:type="gramEnd"/>
      <w:r w:rsidRPr="00C76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ecosystem services of forests and wood</w:t>
      </w:r>
      <w:r w:rsidRPr="009238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lands. Frontiers in Ecology and the Environment, 20(3), 170-178.</w:t>
      </w:r>
    </w:p>
    <w:p w14:paraId="3D1BB2A1" w14:textId="77777777" w:rsidR="006C51D3" w:rsidRPr="00C76DED" w:rsidRDefault="006C51D3" w:rsidP="00C76DED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DE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76DED">
        <w:rPr>
          <w:rFonts w:ascii="Times New Roman" w:hAnsi="Times New Roman" w:cs="Times New Roman"/>
          <w:color w:val="000000"/>
          <w:sz w:val="24"/>
          <w:szCs w:val="24"/>
        </w:rPr>
        <w:t xml:space="preserve">aylor AH, Skinner CN. 2003. Spatial patterns and controls on historical fire regimes and forest structure in the Klamath Mountains. </w:t>
      </w:r>
      <w:proofErr w:type="spellStart"/>
      <w:r w:rsidRPr="00C76DED">
        <w:rPr>
          <w:rFonts w:ascii="Times New Roman" w:hAnsi="Times New Roman" w:cs="Times New Roman"/>
          <w:color w:val="000000"/>
          <w:sz w:val="24"/>
          <w:szCs w:val="24"/>
        </w:rPr>
        <w:t>Ecol</w:t>
      </w:r>
      <w:proofErr w:type="spellEnd"/>
      <w:r w:rsidRPr="00C76DED">
        <w:rPr>
          <w:rFonts w:ascii="Times New Roman" w:hAnsi="Times New Roman" w:cs="Times New Roman"/>
          <w:color w:val="000000"/>
          <w:sz w:val="24"/>
          <w:szCs w:val="24"/>
        </w:rPr>
        <w:t xml:space="preserve"> Appl. 13(3):704–719.</w:t>
      </w:r>
    </w:p>
    <w:p w14:paraId="7971D9B8" w14:textId="77777777" w:rsidR="00C76DED" w:rsidRPr="00282656" w:rsidRDefault="00C76DED" w:rsidP="00282656">
      <w:pPr>
        <w:spacing w:line="312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C" w:eastAsia="es-EC"/>
          <w14:ligatures w14:val="none"/>
        </w:rPr>
      </w:pPr>
    </w:p>
    <w:sectPr w:rsidR="00C76DED" w:rsidRPr="00282656" w:rsidSect="00705581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49"/>
    <w:rsid w:val="000C6D11"/>
    <w:rsid w:val="000F5B41"/>
    <w:rsid w:val="002366F2"/>
    <w:rsid w:val="00282656"/>
    <w:rsid w:val="00296D7A"/>
    <w:rsid w:val="003150DE"/>
    <w:rsid w:val="00315449"/>
    <w:rsid w:val="003878A6"/>
    <w:rsid w:val="003A57A2"/>
    <w:rsid w:val="003C07BA"/>
    <w:rsid w:val="00443597"/>
    <w:rsid w:val="0049304E"/>
    <w:rsid w:val="005A034B"/>
    <w:rsid w:val="005B3214"/>
    <w:rsid w:val="005E410D"/>
    <w:rsid w:val="005F4CBA"/>
    <w:rsid w:val="00622225"/>
    <w:rsid w:val="006C51D3"/>
    <w:rsid w:val="00705581"/>
    <w:rsid w:val="007A0D9D"/>
    <w:rsid w:val="007D31B2"/>
    <w:rsid w:val="00817564"/>
    <w:rsid w:val="00886C1F"/>
    <w:rsid w:val="008E758B"/>
    <w:rsid w:val="00923883"/>
    <w:rsid w:val="00937F06"/>
    <w:rsid w:val="00985518"/>
    <w:rsid w:val="009C6445"/>
    <w:rsid w:val="00B5648E"/>
    <w:rsid w:val="00C76DED"/>
    <w:rsid w:val="00F16E62"/>
    <w:rsid w:val="00F471A8"/>
    <w:rsid w:val="00F7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A6B7"/>
  <w15:chartTrackingRefBased/>
  <w15:docId w15:val="{82AD1055-7E4E-4E9D-8D7F-86AC9B81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1544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82656"/>
    <w:rPr>
      <w:rFonts w:ascii="CambriaMath" w:hAnsi="CambriaMath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F746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533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24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Sarango</dc:creator>
  <cp:keywords/>
  <dc:description/>
  <cp:lastModifiedBy>Pablo Sarango</cp:lastModifiedBy>
  <cp:revision>25</cp:revision>
  <dcterms:created xsi:type="dcterms:W3CDTF">2023-03-15T20:24:00Z</dcterms:created>
  <dcterms:modified xsi:type="dcterms:W3CDTF">2023-03-17T00:37:00Z</dcterms:modified>
</cp:coreProperties>
</file>