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860" w:rsidRDefault="00B8395E" w:rsidP="006C3860">
      <w:pPr>
        <w:spacing w:line="360" w:lineRule="auto"/>
        <w:rPr>
          <w:rFonts w:ascii="Times New Roman" w:eastAsiaTheme="minorEastAsia" w:hAnsi="Times New Roman" w:cs="Times New Roman"/>
          <w:b/>
          <w:sz w:val="24"/>
          <w:szCs w:val="24"/>
          <w:lang w:val="es-ES"/>
        </w:rPr>
      </w:pPr>
      <w:r>
        <w:rPr>
          <w:rFonts w:ascii="Times New Roman" w:eastAsiaTheme="minorEastAsia" w:hAnsi="Times New Roman" w:cs="Times New Roman"/>
          <w:b/>
          <w:sz w:val="24"/>
          <w:szCs w:val="24"/>
          <w:lang w:val="es-ES"/>
        </w:rPr>
        <w:t xml:space="preserve">Título: </w:t>
      </w:r>
      <w:r w:rsidR="006C3860" w:rsidRPr="005505B6">
        <w:rPr>
          <w:rFonts w:ascii="Times New Roman" w:eastAsiaTheme="minorEastAsia" w:hAnsi="Times New Roman" w:cs="Times New Roman"/>
          <w:b/>
          <w:sz w:val="24"/>
          <w:szCs w:val="24"/>
          <w:lang w:val="es-ES"/>
        </w:rPr>
        <w:t>Ciudades intermedias: ¿es posible ser sostenibles?</w:t>
      </w:r>
    </w:p>
    <w:p w:rsidR="000C544A" w:rsidRDefault="00B8395E" w:rsidP="006C3860">
      <w:pPr>
        <w:spacing w:line="360" w:lineRule="auto"/>
        <w:rPr>
          <w:rFonts w:ascii="Times New Roman" w:eastAsiaTheme="minorEastAsia" w:hAnsi="Times New Roman" w:cs="Times New Roman"/>
          <w:b/>
          <w:sz w:val="24"/>
          <w:szCs w:val="24"/>
          <w:lang w:val="es-ES"/>
        </w:rPr>
      </w:pPr>
      <w:r>
        <w:rPr>
          <w:rFonts w:ascii="Times New Roman" w:eastAsiaTheme="minorEastAsia" w:hAnsi="Times New Roman" w:cs="Times New Roman"/>
          <w:b/>
          <w:sz w:val="24"/>
          <w:szCs w:val="24"/>
          <w:lang w:val="es-ES"/>
        </w:rPr>
        <w:t xml:space="preserve">Nombre: </w:t>
      </w:r>
      <w:r w:rsidR="000C544A">
        <w:rPr>
          <w:rFonts w:ascii="Times New Roman" w:eastAsiaTheme="minorEastAsia" w:hAnsi="Times New Roman" w:cs="Times New Roman"/>
          <w:b/>
          <w:sz w:val="24"/>
          <w:szCs w:val="24"/>
          <w:lang w:val="es-ES"/>
        </w:rPr>
        <w:t>Ana Gabriela Arias</w:t>
      </w:r>
    </w:p>
    <w:p w:rsidR="000C544A" w:rsidRPr="005505B6" w:rsidRDefault="00B8395E" w:rsidP="006C3860">
      <w:pPr>
        <w:spacing w:line="360" w:lineRule="auto"/>
        <w:rPr>
          <w:rFonts w:ascii="Times New Roman" w:eastAsiaTheme="minorEastAsia" w:hAnsi="Times New Roman" w:cs="Times New Roman"/>
          <w:b/>
          <w:sz w:val="24"/>
          <w:szCs w:val="24"/>
          <w:lang w:val="es-ES"/>
        </w:rPr>
      </w:pPr>
      <w:r>
        <w:rPr>
          <w:rFonts w:ascii="Times New Roman" w:eastAsiaTheme="minorEastAsia" w:hAnsi="Times New Roman" w:cs="Times New Roman"/>
          <w:b/>
          <w:sz w:val="24"/>
          <w:szCs w:val="24"/>
          <w:lang w:val="es-ES"/>
        </w:rPr>
        <w:t>Eje: Dinámicas territoriales urbanas y rurales</w:t>
      </w:r>
    </w:p>
    <w:p w:rsidR="00B8395E" w:rsidRPr="00B8395E" w:rsidRDefault="00B8395E" w:rsidP="006C3860">
      <w:pPr>
        <w:spacing w:line="360" w:lineRule="auto"/>
        <w:rPr>
          <w:rFonts w:ascii="Times New Roman" w:eastAsiaTheme="minorEastAsia" w:hAnsi="Times New Roman" w:cs="Times New Roman"/>
          <w:b/>
          <w:sz w:val="24"/>
          <w:szCs w:val="24"/>
          <w:lang w:val="es-ES"/>
        </w:rPr>
      </w:pPr>
      <w:r w:rsidRPr="00B8395E">
        <w:rPr>
          <w:rFonts w:ascii="Times New Roman" w:eastAsiaTheme="minorEastAsia" w:hAnsi="Times New Roman" w:cs="Times New Roman"/>
          <w:b/>
          <w:sz w:val="24"/>
          <w:szCs w:val="24"/>
          <w:lang w:val="es-ES"/>
        </w:rPr>
        <w:t>Resumen</w:t>
      </w:r>
      <w:r>
        <w:rPr>
          <w:rFonts w:ascii="Times New Roman" w:eastAsiaTheme="minorEastAsia" w:hAnsi="Times New Roman" w:cs="Times New Roman"/>
          <w:b/>
          <w:sz w:val="24"/>
          <w:szCs w:val="24"/>
          <w:lang w:val="es-ES"/>
        </w:rPr>
        <w:t>:</w:t>
      </w:r>
    </w:p>
    <w:p w:rsidR="006C3860" w:rsidRPr="00BF444C" w:rsidRDefault="006C3860" w:rsidP="006C3860">
      <w:pPr>
        <w:spacing w:line="360" w:lineRule="auto"/>
        <w:rPr>
          <w:rFonts w:ascii="Times New Roman" w:eastAsiaTheme="minorEastAsia" w:hAnsi="Times New Roman" w:cs="Times New Roman"/>
          <w:sz w:val="24"/>
          <w:szCs w:val="24"/>
          <w:lang w:val="es-ES"/>
        </w:rPr>
      </w:pPr>
      <w:r w:rsidRPr="00BF444C">
        <w:rPr>
          <w:rFonts w:ascii="Times New Roman" w:eastAsiaTheme="minorEastAsia" w:hAnsi="Times New Roman" w:cs="Times New Roman"/>
          <w:sz w:val="24"/>
          <w:szCs w:val="24"/>
          <w:lang w:val="es-ES"/>
        </w:rPr>
        <w:t>Hacia finales de los años 2000, las áreas urbanas albergaban a la mitad de la población mundial (UN - MDG 2015, 4), por lo que las ciudades se convierten en foco de atención de intervenciones para alcanzar desarrollo. En la búsqueda de acciones que fomenten desarrollo sostenible (UN Habitat 2008, 11), para el año 2015 las Naciones Unidas se plantean 17 nuevos Objetivos de Desarrollo Sostenible – ODS a ser alcanzados al año 2030</w:t>
      </w:r>
      <w:r>
        <w:rPr>
          <w:rFonts w:ascii="Times New Roman" w:eastAsiaTheme="minorEastAsia" w:hAnsi="Times New Roman" w:cs="Times New Roman"/>
          <w:sz w:val="24"/>
          <w:szCs w:val="24"/>
          <w:lang w:val="es-ES"/>
        </w:rPr>
        <w:t xml:space="preserve"> siendo el número 11</w:t>
      </w:r>
      <w:r w:rsidRPr="00BF444C">
        <w:rPr>
          <w:rFonts w:ascii="Times New Roman" w:eastAsiaTheme="minorEastAsia" w:hAnsi="Times New Roman" w:cs="Times New Roman"/>
          <w:sz w:val="24"/>
          <w:szCs w:val="24"/>
          <w:lang w:val="es-ES"/>
        </w:rPr>
        <w:t xml:space="preserve"> “Lograr que las ciudades sean más inclusivas, seguras, resilientes y sostenibles”</w:t>
      </w:r>
      <w:r>
        <w:rPr>
          <w:rFonts w:ascii="Times New Roman" w:eastAsiaTheme="minorEastAsia" w:hAnsi="Times New Roman" w:cs="Times New Roman"/>
          <w:sz w:val="24"/>
          <w:szCs w:val="24"/>
          <w:lang w:val="es-ES"/>
        </w:rPr>
        <w:t xml:space="preserve"> situando</w:t>
      </w:r>
      <w:r w:rsidRPr="00BF444C">
        <w:rPr>
          <w:rFonts w:ascii="Times New Roman" w:eastAsiaTheme="minorEastAsia" w:hAnsi="Times New Roman" w:cs="Times New Roman"/>
          <w:sz w:val="24"/>
          <w:szCs w:val="24"/>
          <w:lang w:val="es-ES"/>
        </w:rPr>
        <w:t xml:space="preserve"> a las ciudades como espacios para concentrar esfuerzos y dar solución a algunos de los principales problemas del desarrollo (UN-DS 2015, 1)</w:t>
      </w:r>
      <w:r>
        <w:rPr>
          <w:rFonts w:ascii="Times New Roman" w:eastAsiaTheme="minorEastAsia" w:hAnsi="Times New Roman" w:cs="Times New Roman"/>
          <w:sz w:val="24"/>
          <w:szCs w:val="24"/>
          <w:lang w:val="es-ES"/>
        </w:rPr>
        <w:t>.</w:t>
      </w:r>
      <w:r w:rsidRPr="00BF444C">
        <w:rPr>
          <w:rFonts w:ascii="Times New Roman" w:eastAsiaTheme="minorEastAsia" w:hAnsi="Times New Roman" w:cs="Times New Roman"/>
          <w:sz w:val="24"/>
          <w:szCs w:val="24"/>
          <w:lang w:val="es-ES"/>
        </w:rPr>
        <w:t xml:space="preserve"> </w:t>
      </w:r>
    </w:p>
    <w:p w:rsidR="006C3860" w:rsidRPr="00BF444C" w:rsidRDefault="006C3860" w:rsidP="006C3860">
      <w:pPr>
        <w:spacing w:line="360" w:lineRule="auto"/>
        <w:rPr>
          <w:rFonts w:ascii="Times New Roman" w:hAnsi="Times New Roman" w:cs="Times New Roman"/>
          <w:sz w:val="24"/>
          <w:szCs w:val="24"/>
          <w:lang w:val="es-ES"/>
        </w:rPr>
      </w:pPr>
      <w:r w:rsidRPr="00BF444C">
        <w:rPr>
          <w:rStyle w:val="CommentReference"/>
          <w:rFonts w:ascii="Times New Roman" w:hAnsi="Times New Roman" w:cs="Times New Roman"/>
          <w:sz w:val="24"/>
          <w:szCs w:val="24"/>
          <w:lang w:val="es-ES"/>
        </w:rPr>
        <w:t xml:space="preserve">A nivel mundial, las ciudades intermedias han ganado un protagonismo significativo en las redes de asentamientos humanos. </w:t>
      </w:r>
      <w:r w:rsidRPr="00BF444C">
        <w:rPr>
          <w:rFonts w:ascii="Times New Roman" w:hAnsi="Times New Roman" w:cs="Times New Roman"/>
          <w:sz w:val="24"/>
          <w:szCs w:val="24"/>
          <w:lang w:val="es-ES"/>
        </w:rPr>
        <w:t xml:space="preserve">Para países del Sur global, el análisis de las ciudades intermedias se realiza en búsqueda de espacios donde se posibilite un desarrollo equitativo, acceso a servicios básicos, un estable y  adecuado modo de vida, con mayores oportunidades de realizarlo de manera sustentable (Méndez, Melero y Calatrava 2008, 640; Hardoy, Satterthwaite y Stewart 2019, 17). </w:t>
      </w:r>
    </w:p>
    <w:p w:rsidR="006C3860" w:rsidRPr="00BF444C" w:rsidRDefault="006C3860" w:rsidP="006C3860">
      <w:pPr>
        <w:spacing w:line="360" w:lineRule="auto"/>
        <w:textAlignment w:val="baseline"/>
        <w:rPr>
          <w:rFonts w:ascii="Times New Roman" w:eastAsia="Times New Roman" w:hAnsi="Times New Roman" w:cs="Times New Roman"/>
          <w:sz w:val="24"/>
          <w:szCs w:val="24"/>
          <w:lang w:val="es-ES"/>
        </w:rPr>
      </w:pPr>
      <w:r w:rsidRPr="00BF444C">
        <w:rPr>
          <w:rFonts w:ascii="Times New Roman" w:eastAsia="Times New Roman" w:hAnsi="Times New Roman" w:cs="Times New Roman"/>
          <w:sz w:val="24"/>
          <w:szCs w:val="24"/>
          <w:lang w:val="es-ES"/>
        </w:rPr>
        <w:t xml:space="preserve">En la actualidad, sigue muy vigente una tendencia hacia un </w:t>
      </w:r>
      <w:r w:rsidRPr="00BF444C">
        <w:rPr>
          <w:rFonts w:ascii="Times New Roman" w:eastAsia="Times New Roman" w:hAnsi="Times New Roman" w:cs="Times New Roman"/>
          <w:sz w:val="24"/>
          <w:szCs w:val="24"/>
          <w:lang w:val="es-EC"/>
        </w:rPr>
        <w:t xml:space="preserve">tipo de aglomeración espacial, </w:t>
      </w:r>
      <w:r w:rsidRPr="00BF444C">
        <w:rPr>
          <w:rFonts w:ascii="Times New Roman" w:eastAsia="Times New Roman" w:hAnsi="Times New Roman" w:cs="Times New Roman"/>
          <w:sz w:val="24"/>
          <w:szCs w:val="24"/>
          <w:lang w:val="es-ES"/>
        </w:rPr>
        <w:t>con una concentración de población en centros urbanos en los que se identifican y reproducen todos los extremos de las sociedades, profundizando una polarización socio-económica espacial</w:t>
      </w:r>
      <w:r>
        <w:rPr>
          <w:rFonts w:ascii="Times New Roman" w:eastAsia="Times New Roman" w:hAnsi="Times New Roman" w:cs="Times New Roman"/>
          <w:sz w:val="24"/>
          <w:szCs w:val="24"/>
          <w:lang w:val="es-ES"/>
        </w:rPr>
        <w:t xml:space="preserve"> (</w:t>
      </w:r>
      <w:r w:rsidRPr="00BF444C">
        <w:rPr>
          <w:rFonts w:ascii="Times New Roman" w:eastAsia="Times New Roman" w:hAnsi="Times New Roman" w:cs="Times New Roman"/>
          <w:sz w:val="24"/>
          <w:szCs w:val="24"/>
          <w:lang w:val="es-ES"/>
        </w:rPr>
        <w:t xml:space="preserve">Bolay y </w:t>
      </w:r>
      <w:r>
        <w:rPr>
          <w:rFonts w:ascii="Times New Roman" w:eastAsia="Times New Roman" w:hAnsi="Times New Roman" w:cs="Times New Roman"/>
          <w:sz w:val="24"/>
          <w:szCs w:val="24"/>
          <w:lang w:val="es-ES"/>
        </w:rPr>
        <w:t xml:space="preserve">Rabinovich </w:t>
      </w:r>
      <w:r w:rsidRPr="00BF444C">
        <w:rPr>
          <w:rFonts w:ascii="Times New Roman" w:eastAsia="Times New Roman" w:hAnsi="Times New Roman" w:cs="Times New Roman"/>
          <w:sz w:val="24"/>
          <w:szCs w:val="24"/>
          <w:lang w:val="es-ES"/>
        </w:rPr>
        <w:t>2004</w:t>
      </w:r>
      <w:r>
        <w:rPr>
          <w:rFonts w:ascii="Times New Roman" w:eastAsia="Times New Roman" w:hAnsi="Times New Roman" w:cs="Times New Roman"/>
          <w:sz w:val="24"/>
          <w:szCs w:val="24"/>
          <w:lang w:val="es-ES"/>
        </w:rPr>
        <w:t>,</w:t>
      </w:r>
      <w:r w:rsidRPr="00BF444C">
        <w:rPr>
          <w:rFonts w:ascii="Times New Roman" w:eastAsia="Times New Roman" w:hAnsi="Times New Roman" w:cs="Times New Roman"/>
          <w:sz w:val="24"/>
          <w:szCs w:val="24"/>
          <w:lang w:val="es-ES"/>
        </w:rPr>
        <w:t>)</w:t>
      </w:r>
      <w:r>
        <w:rPr>
          <w:rFonts w:ascii="Times New Roman" w:eastAsia="Times New Roman" w:hAnsi="Times New Roman" w:cs="Times New Roman"/>
          <w:sz w:val="24"/>
          <w:szCs w:val="24"/>
          <w:lang w:val="es-ES"/>
        </w:rPr>
        <w:t>, sin</w:t>
      </w:r>
      <w:r w:rsidRPr="00BF444C">
        <w:rPr>
          <w:rFonts w:ascii="Times New Roman" w:eastAsia="Times New Roman" w:hAnsi="Times New Roman" w:cs="Times New Roman"/>
          <w:sz w:val="24"/>
          <w:szCs w:val="24"/>
          <w:lang w:val="es-EC"/>
        </w:rPr>
        <w:t xml:space="preserve"> da</w:t>
      </w:r>
      <w:r>
        <w:rPr>
          <w:rFonts w:ascii="Times New Roman" w:eastAsia="Times New Roman" w:hAnsi="Times New Roman" w:cs="Times New Roman"/>
          <w:sz w:val="24"/>
          <w:szCs w:val="24"/>
          <w:lang w:val="es-EC"/>
        </w:rPr>
        <w:t>r</w:t>
      </w:r>
      <w:r w:rsidRPr="00BF444C">
        <w:rPr>
          <w:rFonts w:ascii="Times New Roman" w:eastAsia="Times New Roman" w:hAnsi="Times New Roman" w:cs="Times New Roman"/>
          <w:sz w:val="24"/>
          <w:szCs w:val="24"/>
          <w:lang w:val="es-EC"/>
        </w:rPr>
        <w:t xml:space="preserve"> cabida a la consideración de elementos básicos como los limitados y finitos recursos de los que se depende para el crecimiento económico y tampoco a la redistribución de la renta que se genera de la transformación y comercialización de los mismos </w:t>
      </w:r>
      <w:r w:rsidRPr="00BF444C">
        <w:rPr>
          <w:rFonts w:ascii="Times New Roman" w:hAnsi="Times New Roman" w:cs="Times New Roman"/>
          <w:sz w:val="24"/>
          <w:szCs w:val="24"/>
          <w:lang w:val="es-ES"/>
        </w:rPr>
        <w:t>(</w:t>
      </w:r>
      <w:r w:rsidRPr="00BF444C">
        <w:rPr>
          <w:rFonts w:ascii="Times New Roman" w:eastAsia="Times New Roman" w:hAnsi="Times New Roman" w:cs="Times New Roman"/>
          <w:sz w:val="24"/>
          <w:szCs w:val="24"/>
          <w:lang w:val="es-ES"/>
        </w:rPr>
        <w:t>Bolay y Rabinovich 2004, 414</w:t>
      </w:r>
      <w:r>
        <w:rPr>
          <w:rFonts w:ascii="Times New Roman" w:eastAsia="Times New Roman" w:hAnsi="Times New Roman" w:cs="Times New Roman"/>
          <w:sz w:val="24"/>
          <w:szCs w:val="24"/>
          <w:lang w:val="es-ES"/>
        </w:rPr>
        <w:t xml:space="preserve">; </w:t>
      </w:r>
      <w:r w:rsidRPr="00BF444C">
        <w:rPr>
          <w:rFonts w:ascii="Times New Roman" w:eastAsia="Times New Roman" w:hAnsi="Times New Roman" w:cs="Times New Roman"/>
          <w:sz w:val="24"/>
          <w:szCs w:val="24"/>
          <w:lang w:val="es-ES"/>
        </w:rPr>
        <w:t xml:space="preserve">Bellet y </w:t>
      </w:r>
      <w:r>
        <w:rPr>
          <w:rFonts w:ascii="Times New Roman" w:eastAsia="Times New Roman" w:hAnsi="Times New Roman" w:cs="Times New Roman"/>
          <w:sz w:val="24"/>
          <w:szCs w:val="24"/>
          <w:lang w:val="es-ES"/>
        </w:rPr>
        <w:t xml:space="preserve">Llop </w:t>
      </w:r>
      <w:r w:rsidRPr="00BF444C">
        <w:rPr>
          <w:rFonts w:ascii="Times New Roman" w:eastAsia="Times New Roman" w:hAnsi="Times New Roman" w:cs="Times New Roman"/>
          <w:sz w:val="24"/>
          <w:szCs w:val="24"/>
          <w:lang w:val="es-ES"/>
        </w:rPr>
        <w:t>2004</w:t>
      </w:r>
      <w:r w:rsidRPr="00BF444C">
        <w:rPr>
          <w:rFonts w:ascii="Times New Roman" w:hAnsi="Times New Roman" w:cs="Times New Roman"/>
          <w:sz w:val="24"/>
          <w:szCs w:val="24"/>
          <w:lang w:val="es-ES"/>
        </w:rPr>
        <w:t>)</w:t>
      </w:r>
      <w:r w:rsidRPr="00BF444C">
        <w:rPr>
          <w:rFonts w:ascii="Times New Roman" w:eastAsia="Times New Roman" w:hAnsi="Times New Roman" w:cs="Times New Roman"/>
          <w:sz w:val="24"/>
          <w:szCs w:val="24"/>
          <w:lang w:val="es-EC"/>
        </w:rPr>
        <w:t xml:space="preserve">. </w:t>
      </w:r>
    </w:p>
    <w:p w:rsidR="006C3860" w:rsidRPr="00BF444C" w:rsidRDefault="006C3860" w:rsidP="006C3860">
      <w:pPr>
        <w:spacing w:line="360" w:lineRule="auto"/>
        <w:textAlignment w:val="baseline"/>
        <w:rPr>
          <w:rFonts w:ascii="Times New Roman" w:eastAsia="Times New Roman" w:hAnsi="Times New Roman" w:cs="Times New Roman"/>
          <w:sz w:val="24"/>
          <w:szCs w:val="24"/>
          <w:lang w:val="es-EC"/>
        </w:rPr>
      </w:pPr>
      <w:r w:rsidRPr="00BF444C">
        <w:rPr>
          <w:rFonts w:ascii="Times New Roman" w:eastAsia="Times New Roman" w:hAnsi="Times New Roman" w:cs="Times New Roman"/>
          <w:sz w:val="24"/>
          <w:szCs w:val="24"/>
          <w:lang w:val="es-EC"/>
        </w:rPr>
        <w:t xml:space="preserve">Las ciudades intermedias presentan una oportunidad de reducción de desigualdades </w:t>
      </w:r>
      <w:r w:rsidRPr="00BF444C">
        <w:rPr>
          <w:rFonts w:ascii="Times New Roman" w:hAnsi="Times New Roman" w:cs="Times New Roman"/>
          <w:sz w:val="24"/>
          <w:szCs w:val="24"/>
          <w:lang w:val="es-ES"/>
        </w:rPr>
        <w:t xml:space="preserve">(Méndez et al. 2008; Berdegué et al. 2015; Bellet y Llop 2004) </w:t>
      </w:r>
      <w:r w:rsidRPr="00BF444C">
        <w:rPr>
          <w:rFonts w:ascii="Times New Roman" w:eastAsia="Times New Roman" w:hAnsi="Times New Roman" w:cs="Times New Roman"/>
          <w:sz w:val="24"/>
          <w:szCs w:val="24"/>
          <w:lang w:val="es-EC"/>
        </w:rPr>
        <w:t xml:space="preserve">considerando a la </w:t>
      </w:r>
      <w:r w:rsidRPr="000609D9">
        <w:rPr>
          <w:rFonts w:ascii="Times New Roman" w:eastAsia="Times New Roman" w:hAnsi="Times New Roman" w:cs="Times New Roman"/>
          <w:i/>
          <w:sz w:val="24"/>
          <w:szCs w:val="24"/>
          <w:lang w:val="es-EC"/>
        </w:rPr>
        <w:t>intermediación</w:t>
      </w:r>
      <w:r w:rsidRPr="00BF444C">
        <w:rPr>
          <w:rFonts w:ascii="Times New Roman" w:eastAsia="Times New Roman" w:hAnsi="Times New Roman" w:cs="Times New Roman"/>
          <w:sz w:val="24"/>
          <w:szCs w:val="24"/>
          <w:lang w:val="es-EC"/>
        </w:rPr>
        <w:t xml:space="preserve"> como un motor de desarrollo territorial, sin embargo esto no resulta suficiente para explicar cómo se </w:t>
      </w:r>
      <w:r>
        <w:rPr>
          <w:rFonts w:ascii="Times New Roman" w:eastAsia="Times New Roman" w:hAnsi="Times New Roman" w:cs="Times New Roman"/>
          <w:sz w:val="24"/>
          <w:szCs w:val="24"/>
          <w:lang w:val="es-EC"/>
        </w:rPr>
        <w:t>caminará hacia una sustentabilidad en esta</w:t>
      </w:r>
      <w:r w:rsidRPr="00BF444C">
        <w:rPr>
          <w:rFonts w:ascii="Times New Roman" w:eastAsia="Times New Roman" w:hAnsi="Times New Roman" w:cs="Times New Roman"/>
          <w:sz w:val="24"/>
          <w:szCs w:val="24"/>
          <w:lang w:val="es-EC"/>
        </w:rPr>
        <w:t xml:space="preserve">s, cuando no se llegan a discutir otros modelos de </w:t>
      </w:r>
      <w:r>
        <w:rPr>
          <w:rFonts w:ascii="Times New Roman" w:eastAsia="Times New Roman" w:hAnsi="Times New Roman" w:cs="Times New Roman"/>
          <w:sz w:val="24"/>
          <w:szCs w:val="24"/>
          <w:lang w:val="es-EC"/>
        </w:rPr>
        <w:t>que aborden los límites a los que justamente se enfrenta el desarrollo</w:t>
      </w:r>
      <w:r w:rsidRPr="00BF444C">
        <w:rPr>
          <w:rFonts w:ascii="Times New Roman" w:eastAsia="Times New Roman" w:hAnsi="Times New Roman" w:cs="Times New Roman"/>
          <w:sz w:val="24"/>
          <w:szCs w:val="24"/>
          <w:lang w:val="es-EC"/>
        </w:rPr>
        <w:t>.</w:t>
      </w:r>
    </w:p>
    <w:p w:rsidR="006C3860" w:rsidRDefault="006C3860" w:rsidP="006C3860">
      <w:pPr>
        <w:spacing w:line="360" w:lineRule="auto"/>
        <w:rPr>
          <w:rFonts w:ascii="Times New Roman" w:hAnsi="Times New Roman" w:cs="Times New Roman"/>
          <w:sz w:val="24"/>
          <w:szCs w:val="24"/>
          <w:lang w:val="es-ES"/>
        </w:rPr>
      </w:pPr>
      <w:r w:rsidRPr="00BF444C">
        <w:rPr>
          <w:rFonts w:ascii="Times New Roman" w:hAnsi="Times New Roman" w:cs="Times New Roman"/>
          <w:sz w:val="24"/>
          <w:szCs w:val="24"/>
          <w:lang w:val="es-ES"/>
        </w:rPr>
        <w:lastRenderedPageBreak/>
        <w:t xml:space="preserve">Todo esto lleva a </w:t>
      </w:r>
      <w:r w:rsidRPr="00C34406">
        <w:rPr>
          <w:rFonts w:ascii="Times New Roman" w:hAnsi="Times New Roman" w:cs="Times New Roman"/>
          <w:sz w:val="24"/>
          <w:szCs w:val="24"/>
          <w:lang w:val="es-ES"/>
        </w:rPr>
        <w:t xml:space="preserve">preguntarse ¿Qué rol juega la intermediación en el comportamiento de las ciudades intermedias del Ecuador, y de qué manera dicha intermediación podría facilitar una transición hacia la sustentabilidad? </w:t>
      </w:r>
      <w:r>
        <w:rPr>
          <w:rFonts w:ascii="Times New Roman" w:hAnsi="Times New Roman" w:cs="Times New Roman"/>
          <w:sz w:val="24"/>
          <w:szCs w:val="24"/>
          <w:lang w:val="es-ES"/>
        </w:rPr>
        <w:t xml:space="preserve">Esta investigación se enmarca en los estudios del desarrollo territorial. </w:t>
      </w:r>
    </w:p>
    <w:p w:rsidR="006C3860" w:rsidRDefault="006C3860" w:rsidP="006C3860">
      <w:pPr>
        <w:spacing w:before="240" w:line="360" w:lineRule="auto"/>
        <w:rPr>
          <w:rFonts w:ascii="Times New Roman" w:hAnsi="Times New Roman" w:cs="Times New Roman"/>
          <w:sz w:val="24"/>
          <w:szCs w:val="24"/>
          <w:lang w:val="es-ES"/>
        </w:rPr>
      </w:pPr>
      <w:r>
        <w:rPr>
          <w:rFonts w:ascii="Times New Roman" w:hAnsi="Times New Roman" w:cs="Times New Roman"/>
          <w:sz w:val="24"/>
          <w:szCs w:val="24"/>
          <w:lang w:val="es-ES"/>
        </w:rPr>
        <w:t>Para el efecto se ha realizado una revisión de casos de estudio y literatura relevante a las ciudades intermedias de las cuales se han obtenido variables e indicadores para analizar la intermediación, seleccionando a la ciudad de Cuenca-Ecuador como caso de estudio.</w:t>
      </w:r>
    </w:p>
    <w:p w:rsidR="006C3860" w:rsidRPr="00BF444C" w:rsidRDefault="006C3860" w:rsidP="00B8395E">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Se analiza cómo la intermediación juega un rol en la ciudad de Cuenca, cómo dicha ciudad planifica su desarrollo territorial, y cuáles elementos de la intermediación resultan insuficientes para alcanzar una sustentabilidad en dicha ciudad.</w:t>
      </w:r>
    </w:p>
    <w:p w:rsidR="00651501" w:rsidRDefault="00B8395E" w:rsidP="00B8395E">
      <w:pPr>
        <w:spacing w:line="360" w:lineRule="auto"/>
        <w:rPr>
          <w:rFonts w:ascii="Times New Roman" w:hAnsi="Times New Roman" w:cs="Times New Roman"/>
          <w:sz w:val="24"/>
          <w:szCs w:val="24"/>
          <w:lang w:val="es-ES"/>
        </w:rPr>
      </w:pPr>
      <w:r w:rsidRPr="00B8395E">
        <w:rPr>
          <w:rFonts w:ascii="Times New Roman" w:hAnsi="Times New Roman" w:cs="Times New Roman"/>
          <w:b/>
          <w:sz w:val="24"/>
          <w:szCs w:val="24"/>
          <w:lang w:val="es-ES"/>
        </w:rPr>
        <w:t>Palabras clave</w:t>
      </w:r>
      <w:r>
        <w:rPr>
          <w:rFonts w:ascii="Times New Roman" w:hAnsi="Times New Roman" w:cs="Times New Roman"/>
          <w:b/>
          <w:sz w:val="24"/>
          <w:szCs w:val="24"/>
          <w:lang w:val="es-ES"/>
        </w:rPr>
        <w:t xml:space="preserve">: </w:t>
      </w:r>
      <w:r w:rsidRPr="00B8395E">
        <w:rPr>
          <w:rFonts w:ascii="Times New Roman" w:hAnsi="Times New Roman" w:cs="Times New Roman"/>
          <w:sz w:val="24"/>
          <w:szCs w:val="24"/>
          <w:lang w:val="es-ES"/>
        </w:rPr>
        <w:t>ciudades intermedias, intermediación, Cuenca, sustentabilidad,</w:t>
      </w:r>
      <w:r>
        <w:rPr>
          <w:rFonts w:ascii="Times New Roman" w:hAnsi="Times New Roman" w:cs="Times New Roman"/>
          <w:sz w:val="24"/>
          <w:szCs w:val="24"/>
          <w:lang w:val="es-ES"/>
        </w:rPr>
        <w:t xml:space="preserve"> desarrollo territor</w:t>
      </w:r>
      <w:r w:rsidRPr="00B8395E">
        <w:rPr>
          <w:rFonts w:ascii="Times New Roman" w:hAnsi="Times New Roman" w:cs="Times New Roman"/>
          <w:sz w:val="24"/>
          <w:szCs w:val="24"/>
          <w:lang w:val="es-ES"/>
        </w:rPr>
        <w:t>ial</w:t>
      </w:r>
    </w:p>
    <w:p w:rsidR="00B8395E" w:rsidRDefault="00B8395E" w:rsidP="00B8395E">
      <w:pPr>
        <w:spacing w:line="360" w:lineRule="auto"/>
        <w:rPr>
          <w:rFonts w:ascii="Times New Roman" w:hAnsi="Times New Roman" w:cs="Times New Roman"/>
          <w:b/>
          <w:sz w:val="24"/>
          <w:szCs w:val="24"/>
          <w:lang w:val="es-ES"/>
        </w:rPr>
      </w:pPr>
      <w:r>
        <w:rPr>
          <w:rFonts w:ascii="Times New Roman" w:hAnsi="Times New Roman" w:cs="Times New Roman"/>
          <w:b/>
          <w:sz w:val="24"/>
          <w:szCs w:val="24"/>
          <w:lang w:val="es-ES"/>
        </w:rPr>
        <w:t>Referencias bibliográficas:</w:t>
      </w:r>
    </w:p>
    <w:p w:rsidR="002E5044" w:rsidRPr="00D01DAC" w:rsidRDefault="002E5044" w:rsidP="002E5044">
      <w:pPr>
        <w:spacing w:line="360" w:lineRule="auto"/>
        <w:ind w:left="432" w:hanging="432"/>
        <w:rPr>
          <w:rFonts w:ascii="Times New Roman" w:hAnsi="Times New Roman" w:cs="Times New Roman"/>
          <w:sz w:val="24"/>
          <w:szCs w:val="24"/>
          <w:lang w:val="es-ES"/>
        </w:rPr>
      </w:pPr>
      <w:r w:rsidRPr="00D01DAC">
        <w:rPr>
          <w:rFonts w:ascii="Times New Roman" w:hAnsi="Times New Roman" w:cs="Times New Roman"/>
          <w:sz w:val="24"/>
          <w:szCs w:val="24"/>
          <w:lang w:val="es-ES"/>
        </w:rPr>
        <w:t xml:space="preserve">Ajuntament de Lleida, UNESCO, UIA, Ministerio de Asuntos Exteriores. 1999. </w:t>
      </w:r>
      <w:r w:rsidRPr="00D01DAC">
        <w:rPr>
          <w:rFonts w:ascii="Times New Roman" w:hAnsi="Times New Roman" w:cs="Times New Roman"/>
          <w:i/>
          <w:sz w:val="24"/>
          <w:szCs w:val="24"/>
          <w:lang w:val="es-ES"/>
        </w:rPr>
        <w:t>Ciudades intermedias y urbanización mundial</w:t>
      </w:r>
      <w:r w:rsidRPr="00D01DAC">
        <w:rPr>
          <w:rFonts w:ascii="Times New Roman" w:hAnsi="Times New Roman" w:cs="Times New Roman"/>
          <w:sz w:val="24"/>
          <w:szCs w:val="24"/>
          <w:lang w:val="es-ES"/>
        </w:rPr>
        <w:t xml:space="preserve">. Lleida, España. </w:t>
      </w:r>
    </w:p>
    <w:p w:rsidR="002E5044" w:rsidRPr="00D01DAC" w:rsidRDefault="002E5044" w:rsidP="002E5044">
      <w:pPr>
        <w:spacing w:line="360" w:lineRule="auto"/>
        <w:ind w:left="432" w:hanging="432"/>
        <w:rPr>
          <w:rFonts w:ascii="Times New Roman" w:hAnsi="Times New Roman" w:cs="Times New Roman"/>
          <w:color w:val="FF0000"/>
          <w:sz w:val="24"/>
          <w:szCs w:val="24"/>
          <w:highlight w:val="yellow"/>
          <w:lang w:val="es-ES"/>
        </w:rPr>
      </w:pPr>
      <w:r w:rsidRPr="00D01DAC">
        <w:rPr>
          <w:rFonts w:ascii="Times New Roman" w:eastAsia="Times New Roman" w:hAnsi="Times New Roman" w:cs="Times New Roman"/>
          <w:sz w:val="24"/>
          <w:szCs w:val="24"/>
          <w:lang w:val="es-ES"/>
        </w:rPr>
        <w:t xml:space="preserve">Abramovay, Ricardo, et al. 2006. "Movimientos sociales, gobernanza ambiental y desarrollo territorial." En </w:t>
      </w:r>
      <w:r w:rsidRPr="00D01DAC">
        <w:rPr>
          <w:rFonts w:ascii="Times New Roman" w:eastAsia="Times New Roman" w:hAnsi="Times New Roman" w:cs="Times New Roman"/>
          <w:i/>
          <w:iCs/>
          <w:sz w:val="24"/>
          <w:szCs w:val="24"/>
          <w:lang w:val="es-ES"/>
        </w:rPr>
        <w:t>Rimisp-Centro Latinoamericano para el Desarrollo Rural</w:t>
      </w:r>
      <w:r w:rsidRPr="00D01DAC">
        <w:rPr>
          <w:rFonts w:ascii="Times New Roman" w:eastAsia="Times New Roman" w:hAnsi="Times New Roman" w:cs="Times New Roman"/>
          <w:sz w:val="24"/>
          <w:szCs w:val="24"/>
          <w:lang w:val="es-ES"/>
        </w:rPr>
        <w:t>.</w:t>
      </w:r>
    </w:p>
    <w:p w:rsidR="002E5044" w:rsidRPr="00EF557B" w:rsidRDefault="002E5044" w:rsidP="002E5044">
      <w:pPr>
        <w:spacing w:line="360" w:lineRule="auto"/>
        <w:ind w:left="432" w:hanging="432"/>
        <w:rPr>
          <w:rFonts w:ascii="Times New Roman" w:hAnsi="Times New Roman" w:cs="Times New Roman"/>
          <w:sz w:val="24"/>
          <w:szCs w:val="24"/>
        </w:rPr>
      </w:pPr>
      <w:r w:rsidRPr="00D01DAC">
        <w:rPr>
          <w:rFonts w:ascii="Times New Roman" w:hAnsi="Times New Roman" w:cs="Times New Roman"/>
          <w:sz w:val="24"/>
          <w:szCs w:val="24"/>
          <w:lang w:val="es-ES"/>
        </w:rPr>
        <w:t xml:space="preserve">Bellet, Carmen y Josep Maria Llop. 2004. “Miradas a otros espacios urbanos: las ciudades intermedias”. </w:t>
      </w:r>
      <w:r w:rsidRPr="00EF557B">
        <w:rPr>
          <w:rFonts w:ascii="Times New Roman" w:hAnsi="Times New Roman" w:cs="Times New Roman"/>
          <w:i/>
          <w:sz w:val="24"/>
          <w:szCs w:val="24"/>
        </w:rPr>
        <w:t>Geo Crítica Scripta Nova</w:t>
      </w:r>
      <w:r w:rsidRPr="00EF557B">
        <w:rPr>
          <w:rFonts w:ascii="Times New Roman" w:hAnsi="Times New Roman" w:cs="Times New Roman"/>
          <w:sz w:val="24"/>
          <w:szCs w:val="24"/>
        </w:rPr>
        <w:t xml:space="preserve"> 8 (165): 1-28.</w:t>
      </w:r>
    </w:p>
    <w:p w:rsidR="002E5044" w:rsidRPr="00D01DAC" w:rsidRDefault="002E5044" w:rsidP="002E5044">
      <w:pPr>
        <w:spacing w:line="360" w:lineRule="auto"/>
        <w:ind w:left="432" w:hanging="432"/>
        <w:rPr>
          <w:rFonts w:ascii="Times New Roman" w:hAnsi="Times New Roman" w:cs="Times New Roman"/>
          <w:sz w:val="24"/>
          <w:szCs w:val="24"/>
        </w:rPr>
      </w:pPr>
      <w:r w:rsidRPr="00D01DAC">
        <w:rPr>
          <w:rFonts w:ascii="Times New Roman" w:hAnsi="Times New Roman" w:cs="Times New Roman"/>
          <w:sz w:val="24"/>
          <w:szCs w:val="24"/>
        </w:rPr>
        <w:t xml:space="preserve">Berdegué, Julio. et al. 2015. “Cities, Territories and Inclusive Growth: Unraveling Urban-Rural Linkages in Chile, Colombia and Mexico”. </w:t>
      </w:r>
      <w:r w:rsidRPr="00D01DAC">
        <w:rPr>
          <w:rFonts w:ascii="Times New Roman" w:hAnsi="Times New Roman" w:cs="Times New Roman"/>
          <w:i/>
          <w:sz w:val="24"/>
          <w:szCs w:val="24"/>
        </w:rPr>
        <w:t>World Development</w:t>
      </w:r>
      <w:r w:rsidRPr="00D01DAC">
        <w:rPr>
          <w:rFonts w:ascii="Times New Roman" w:hAnsi="Times New Roman" w:cs="Times New Roman"/>
          <w:sz w:val="24"/>
          <w:szCs w:val="24"/>
        </w:rPr>
        <w:t xml:space="preserve"> 73: 56-71.</w:t>
      </w:r>
    </w:p>
    <w:p w:rsidR="002E5044" w:rsidRPr="00866D86" w:rsidRDefault="002E5044" w:rsidP="002E5044">
      <w:pPr>
        <w:spacing w:line="360" w:lineRule="auto"/>
        <w:ind w:left="432" w:hanging="432"/>
        <w:rPr>
          <w:rFonts w:ascii="Times New Roman" w:hAnsi="Times New Roman" w:cs="Times New Roman"/>
          <w:sz w:val="24"/>
          <w:szCs w:val="24"/>
          <w:lang w:val="es-ES"/>
        </w:rPr>
      </w:pPr>
      <w:r w:rsidRPr="00D01DAC">
        <w:rPr>
          <w:rFonts w:ascii="Times New Roman" w:eastAsia="Times New Roman" w:hAnsi="Times New Roman" w:cs="Times New Roman"/>
          <w:sz w:val="24"/>
          <w:szCs w:val="24"/>
        </w:rPr>
        <w:t xml:space="preserve">Berdegué, Julio e Isidro Soloaga. 2018. "Small and medium cities and development of Mexican rural areas." </w:t>
      </w:r>
      <w:r w:rsidRPr="00866D86">
        <w:rPr>
          <w:rFonts w:ascii="Times New Roman" w:eastAsia="Times New Roman" w:hAnsi="Times New Roman" w:cs="Times New Roman"/>
          <w:i/>
          <w:iCs/>
          <w:sz w:val="24"/>
          <w:szCs w:val="24"/>
          <w:lang w:val="es-ES"/>
        </w:rPr>
        <w:t>World development</w:t>
      </w:r>
      <w:r w:rsidRPr="00866D86">
        <w:rPr>
          <w:rFonts w:ascii="Times New Roman" w:eastAsia="Times New Roman" w:hAnsi="Times New Roman" w:cs="Times New Roman"/>
          <w:sz w:val="24"/>
          <w:szCs w:val="24"/>
          <w:lang w:val="es-ES"/>
        </w:rPr>
        <w:t xml:space="preserve"> 107: 277-288.</w:t>
      </w:r>
    </w:p>
    <w:p w:rsidR="002E5044" w:rsidRPr="00D01DAC" w:rsidRDefault="002E5044" w:rsidP="002E5044">
      <w:pPr>
        <w:spacing w:line="360" w:lineRule="auto"/>
        <w:ind w:left="432" w:hanging="432"/>
        <w:rPr>
          <w:rFonts w:ascii="Times New Roman" w:hAnsi="Times New Roman" w:cs="Times New Roman"/>
          <w:sz w:val="24"/>
          <w:szCs w:val="24"/>
          <w:lang w:val="es-ES"/>
        </w:rPr>
      </w:pPr>
      <w:r w:rsidRPr="00866D86">
        <w:rPr>
          <w:rFonts w:ascii="Times New Roman" w:hAnsi="Times New Roman" w:cs="Times New Roman"/>
          <w:sz w:val="24"/>
          <w:szCs w:val="24"/>
          <w:lang w:val="es-ES"/>
        </w:rPr>
        <w:t xml:space="preserve">Bolay, Jean Claude. et al. 2001. </w:t>
      </w:r>
      <w:r w:rsidRPr="00D01DAC">
        <w:rPr>
          <w:rFonts w:ascii="Times New Roman" w:hAnsi="Times New Roman" w:cs="Times New Roman"/>
          <w:i/>
          <w:sz w:val="24"/>
          <w:szCs w:val="24"/>
          <w:lang w:val="es-ES"/>
        </w:rPr>
        <w:t>Monitoreo de ciudades intermedias</w:t>
      </w:r>
      <w:r w:rsidRPr="00D01DAC">
        <w:rPr>
          <w:rFonts w:ascii="Times New Roman" w:hAnsi="Times New Roman" w:cs="Times New Roman"/>
          <w:sz w:val="24"/>
          <w:szCs w:val="24"/>
          <w:lang w:val="es-ES"/>
        </w:rPr>
        <w:t>. No. PGU ALC / IREC-DA-EPFL.</w:t>
      </w:r>
    </w:p>
    <w:p w:rsidR="002E5044" w:rsidRPr="008F1861" w:rsidRDefault="002E5044" w:rsidP="002E5044">
      <w:pPr>
        <w:spacing w:line="360" w:lineRule="auto"/>
        <w:ind w:left="432" w:hanging="432"/>
        <w:rPr>
          <w:rFonts w:ascii="Times New Roman" w:hAnsi="Times New Roman" w:cs="Times New Roman"/>
          <w:sz w:val="24"/>
          <w:szCs w:val="24"/>
        </w:rPr>
      </w:pPr>
      <w:r w:rsidRPr="00D01DAC">
        <w:rPr>
          <w:rFonts w:ascii="Times New Roman" w:hAnsi="Times New Roman" w:cs="Times New Roman"/>
          <w:sz w:val="24"/>
          <w:szCs w:val="24"/>
          <w:lang w:val="es-ES"/>
        </w:rPr>
        <w:t xml:space="preserve">Bolay, Jean-Claude et al. 2003. </w:t>
      </w:r>
      <w:r w:rsidRPr="00D01DAC">
        <w:rPr>
          <w:rFonts w:ascii="Times New Roman" w:hAnsi="Times New Roman" w:cs="Times New Roman"/>
          <w:i/>
          <w:sz w:val="24"/>
          <w:szCs w:val="24"/>
          <w:lang w:val="es-ES"/>
        </w:rPr>
        <w:t>Intermediación urbana: ciudades de América Latina en su entorno</w:t>
      </w:r>
      <w:r w:rsidRPr="00D01DAC">
        <w:rPr>
          <w:rFonts w:ascii="Times New Roman" w:hAnsi="Times New Roman" w:cs="Times New Roman"/>
          <w:sz w:val="24"/>
          <w:szCs w:val="24"/>
          <w:lang w:val="es-ES"/>
        </w:rPr>
        <w:t xml:space="preserve">. </w:t>
      </w:r>
      <w:r w:rsidRPr="008F1861">
        <w:rPr>
          <w:rFonts w:ascii="Times New Roman" w:hAnsi="Times New Roman" w:cs="Times New Roman"/>
          <w:sz w:val="24"/>
          <w:szCs w:val="24"/>
        </w:rPr>
        <w:t>No. REP_WORK. ONU-PGU America Latina.</w:t>
      </w:r>
    </w:p>
    <w:p w:rsidR="002E5044" w:rsidRPr="00D01DAC" w:rsidRDefault="002E5044" w:rsidP="002E5044">
      <w:pPr>
        <w:spacing w:line="360" w:lineRule="auto"/>
        <w:ind w:left="432" w:hanging="432"/>
        <w:rPr>
          <w:rFonts w:ascii="Times New Roman" w:hAnsi="Times New Roman" w:cs="Times New Roman"/>
          <w:sz w:val="24"/>
          <w:szCs w:val="24"/>
        </w:rPr>
      </w:pPr>
      <w:r w:rsidRPr="008F1861">
        <w:rPr>
          <w:rFonts w:ascii="Times New Roman" w:hAnsi="Times New Roman" w:cs="Times New Roman"/>
          <w:sz w:val="24"/>
          <w:szCs w:val="24"/>
        </w:rPr>
        <w:lastRenderedPageBreak/>
        <w:t xml:space="preserve">Bolay, Jean-Claude y Adriana Rabonivich. 2004. </w:t>
      </w:r>
      <w:r w:rsidRPr="00D01DAC">
        <w:rPr>
          <w:rFonts w:ascii="Times New Roman" w:hAnsi="Times New Roman" w:cs="Times New Roman"/>
          <w:sz w:val="24"/>
          <w:szCs w:val="24"/>
        </w:rPr>
        <w:t xml:space="preserve">“Intermediate cities in Latin America risk and opportunities of coherent urban development”. </w:t>
      </w:r>
      <w:r w:rsidRPr="00D01DAC">
        <w:rPr>
          <w:rFonts w:ascii="Times New Roman" w:hAnsi="Times New Roman" w:cs="Times New Roman"/>
          <w:i/>
          <w:sz w:val="24"/>
          <w:szCs w:val="24"/>
        </w:rPr>
        <w:t>Cities</w:t>
      </w:r>
      <w:r w:rsidRPr="00D01DAC">
        <w:rPr>
          <w:rFonts w:ascii="Times New Roman" w:hAnsi="Times New Roman" w:cs="Times New Roman"/>
          <w:sz w:val="24"/>
          <w:szCs w:val="24"/>
        </w:rPr>
        <w:t xml:space="preserve"> 21 (5): 407-421.</w:t>
      </w:r>
    </w:p>
    <w:p w:rsidR="002E5044" w:rsidRPr="00D01DAC" w:rsidRDefault="002E5044" w:rsidP="002E5044">
      <w:pPr>
        <w:spacing w:line="360" w:lineRule="auto"/>
        <w:ind w:left="432" w:hanging="432"/>
        <w:rPr>
          <w:rFonts w:ascii="Times New Roman" w:hAnsi="Times New Roman" w:cs="Times New Roman"/>
          <w:sz w:val="24"/>
          <w:szCs w:val="24"/>
        </w:rPr>
      </w:pPr>
      <w:r w:rsidRPr="00D01DAC">
        <w:rPr>
          <w:rFonts w:ascii="Times New Roman" w:hAnsi="Times New Roman" w:cs="Times New Roman"/>
          <w:sz w:val="24"/>
          <w:szCs w:val="24"/>
        </w:rPr>
        <w:t xml:space="preserve">Bolay, Jean-Claude y Abigail Kern. 2019. “Intermediate Cities”. En </w:t>
      </w:r>
      <w:r w:rsidRPr="00D01DAC">
        <w:rPr>
          <w:rFonts w:ascii="Times New Roman" w:hAnsi="Times New Roman" w:cs="Times New Roman"/>
          <w:i/>
          <w:sz w:val="24"/>
          <w:szCs w:val="24"/>
        </w:rPr>
        <w:t>The Wiley Blackwell Encyclopedia of Urban and Regional Studies</w:t>
      </w:r>
      <w:r w:rsidRPr="00D01DAC">
        <w:rPr>
          <w:rFonts w:ascii="Times New Roman" w:hAnsi="Times New Roman" w:cs="Times New Roman"/>
          <w:sz w:val="24"/>
          <w:szCs w:val="24"/>
        </w:rPr>
        <w:t xml:space="preserve">, editado por Anthony M. Orum, 1-5. </w:t>
      </w:r>
    </w:p>
    <w:p w:rsidR="002E5044" w:rsidRPr="002E5044" w:rsidRDefault="002E5044" w:rsidP="002E5044">
      <w:pPr>
        <w:spacing w:line="360" w:lineRule="auto"/>
        <w:ind w:left="432" w:hanging="432"/>
        <w:rPr>
          <w:rFonts w:ascii="Times New Roman" w:hAnsi="Times New Roman" w:cs="Times New Roman"/>
          <w:sz w:val="24"/>
          <w:szCs w:val="24"/>
          <w:lang w:val="es-ES"/>
        </w:rPr>
      </w:pPr>
      <w:r w:rsidRPr="00D01DAC">
        <w:rPr>
          <w:rFonts w:ascii="Times New Roman" w:hAnsi="Times New Roman" w:cs="Times New Roman"/>
          <w:sz w:val="24"/>
          <w:szCs w:val="24"/>
        </w:rPr>
        <w:t xml:space="preserve">Bolay, Jean-Claude. 2020. </w:t>
      </w:r>
      <w:r w:rsidRPr="00D01DAC">
        <w:rPr>
          <w:rFonts w:ascii="Times New Roman" w:hAnsi="Times New Roman" w:cs="Times New Roman"/>
          <w:i/>
          <w:iCs/>
          <w:sz w:val="24"/>
          <w:szCs w:val="24"/>
        </w:rPr>
        <w:t>Urban Planning Against Poverty: How to Think and Do Better Cities in the Global South</w:t>
      </w:r>
      <w:r w:rsidRPr="00D01DAC">
        <w:rPr>
          <w:rFonts w:ascii="Times New Roman" w:hAnsi="Times New Roman" w:cs="Times New Roman"/>
          <w:sz w:val="24"/>
          <w:szCs w:val="24"/>
        </w:rPr>
        <w:t xml:space="preserve">. </w:t>
      </w:r>
      <w:r w:rsidRPr="002E5044">
        <w:rPr>
          <w:rFonts w:ascii="Times New Roman" w:hAnsi="Times New Roman" w:cs="Times New Roman"/>
          <w:sz w:val="24"/>
          <w:szCs w:val="24"/>
          <w:lang w:val="es-ES"/>
        </w:rPr>
        <w:t>Springer Nature.</w:t>
      </w:r>
    </w:p>
    <w:p w:rsidR="002E5044" w:rsidRPr="002E5044" w:rsidRDefault="002E5044" w:rsidP="002E5044">
      <w:pPr>
        <w:spacing w:line="360" w:lineRule="auto"/>
        <w:ind w:left="432" w:hanging="432"/>
        <w:rPr>
          <w:rFonts w:ascii="Times New Roman" w:hAnsi="Times New Roman" w:cs="Times New Roman"/>
          <w:sz w:val="24"/>
          <w:szCs w:val="24"/>
        </w:rPr>
      </w:pPr>
      <w:r w:rsidRPr="002E5044">
        <w:rPr>
          <w:rFonts w:ascii="Times New Roman" w:hAnsi="Times New Roman" w:cs="Times New Roman"/>
          <w:sz w:val="24"/>
          <w:szCs w:val="24"/>
          <w:lang w:val="es-ES"/>
        </w:rPr>
        <w:t xml:space="preserve">Carrión, Fernando. 2013. </w:t>
      </w:r>
      <w:r w:rsidRPr="00D01DAC">
        <w:rPr>
          <w:rFonts w:ascii="Times New Roman" w:hAnsi="Times New Roman" w:cs="Times New Roman"/>
          <w:sz w:val="24"/>
          <w:szCs w:val="24"/>
          <w:lang w:val="es-ES"/>
        </w:rPr>
        <w:t xml:space="preserve">“Ciudades intermedias: entre una pirámide trunca y una red urbana en construcción”. En </w:t>
      </w:r>
      <w:r w:rsidRPr="00D01DAC">
        <w:rPr>
          <w:rFonts w:ascii="Times New Roman" w:hAnsi="Times New Roman" w:cs="Times New Roman"/>
          <w:i/>
          <w:sz w:val="24"/>
          <w:szCs w:val="24"/>
          <w:lang w:val="es-ES"/>
        </w:rPr>
        <w:t>Ciudades Intermedias y Desarrollo territorial</w:t>
      </w:r>
      <w:r w:rsidRPr="00D01DAC">
        <w:rPr>
          <w:rFonts w:ascii="Times New Roman" w:hAnsi="Times New Roman" w:cs="Times New Roman"/>
          <w:sz w:val="24"/>
          <w:szCs w:val="24"/>
          <w:lang w:val="es-ES"/>
        </w:rPr>
        <w:t xml:space="preserve">, editado por José Canziani y Alexander Schejtman,  21-32. </w:t>
      </w:r>
      <w:r w:rsidRPr="002E5044">
        <w:rPr>
          <w:rFonts w:ascii="Times New Roman" w:hAnsi="Times New Roman" w:cs="Times New Roman"/>
          <w:sz w:val="24"/>
          <w:szCs w:val="24"/>
        </w:rPr>
        <w:t xml:space="preserve">Perú: Fondo Editorial. </w:t>
      </w:r>
    </w:p>
    <w:p w:rsidR="002E5044" w:rsidRPr="002E5044" w:rsidRDefault="002E5044" w:rsidP="002E5044">
      <w:pPr>
        <w:spacing w:line="360" w:lineRule="auto"/>
        <w:ind w:left="432" w:hanging="432"/>
        <w:rPr>
          <w:rFonts w:ascii="Times New Roman" w:hAnsi="Times New Roman" w:cs="Times New Roman"/>
          <w:sz w:val="24"/>
          <w:szCs w:val="24"/>
        </w:rPr>
      </w:pPr>
      <w:r w:rsidRPr="002E5044">
        <w:rPr>
          <w:rFonts w:ascii="Times New Roman" w:hAnsi="Times New Roman" w:cs="Times New Roman"/>
          <w:sz w:val="24"/>
          <w:szCs w:val="24"/>
        </w:rPr>
        <w:t xml:space="preserve">Christopherson, Susan. 2004. </w:t>
      </w:r>
      <w:r w:rsidRPr="00D01DAC">
        <w:rPr>
          <w:rFonts w:ascii="Times New Roman" w:hAnsi="Times New Roman" w:cs="Times New Roman"/>
          <w:sz w:val="24"/>
          <w:szCs w:val="24"/>
        </w:rPr>
        <w:t xml:space="preserve">“Creative Economy Strategies for Small and Medium Size Cities: Options for New York State”. </w:t>
      </w:r>
      <w:r w:rsidRPr="002E5044">
        <w:rPr>
          <w:rFonts w:ascii="Times New Roman" w:hAnsi="Times New Roman" w:cs="Times New Roman"/>
          <w:i/>
          <w:sz w:val="24"/>
          <w:szCs w:val="24"/>
        </w:rPr>
        <w:t>Economics</w:t>
      </w:r>
      <w:r w:rsidRPr="002E5044">
        <w:rPr>
          <w:rFonts w:ascii="Times New Roman" w:hAnsi="Times New Roman" w:cs="Times New Roman"/>
          <w:sz w:val="24"/>
          <w:szCs w:val="24"/>
        </w:rPr>
        <w:t>,</w:t>
      </w:r>
      <w:r w:rsidRPr="002E5044">
        <w:rPr>
          <w:rFonts w:ascii="Times New Roman" w:hAnsi="Times New Roman" w:cs="Times New Roman"/>
          <w:i/>
          <w:sz w:val="24"/>
          <w:szCs w:val="24"/>
        </w:rPr>
        <w:t xml:space="preserve"> </w:t>
      </w:r>
      <w:r w:rsidRPr="002E5044">
        <w:rPr>
          <w:rFonts w:ascii="Times New Roman" w:hAnsi="Times New Roman" w:cs="Times New Roman"/>
          <w:sz w:val="24"/>
          <w:szCs w:val="24"/>
        </w:rPr>
        <w:t>1-21.</w:t>
      </w:r>
    </w:p>
    <w:p w:rsidR="002E5044" w:rsidRPr="00D01DAC" w:rsidRDefault="002E5044" w:rsidP="002E5044">
      <w:pPr>
        <w:spacing w:line="360" w:lineRule="auto"/>
        <w:ind w:left="432" w:hanging="432"/>
        <w:rPr>
          <w:rFonts w:ascii="Times New Roman" w:hAnsi="Times New Roman" w:cs="Times New Roman"/>
          <w:sz w:val="24"/>
          <w:szCs w:val="24"/>
        </w:rPr>
      </w:pPr>
      <w:r w:rsidRPr="00D01DAC">
        <w:rPr>
          <w:rFonts w:ascii="Times New Roman" w:hAnsi="Times New Roman" w:cs="Times New Roman"/>
          <w:sz w:val="24"/>
          <w:szCs w:val="24"/>
        </w:rPr>
        <w:t xml:space="preserve">Erickcek, George y Hannah McKinney. (2006). “Small Cities Blues: Looking for Growth Factors in Small and Medium-Sized Cities”. </w:t>
      </w:r>
      <w:r w:rsidRPr="00D01DAC">
        <w:rPr>
          <w:rFonts w:ascii="Times New Roman" w:hAnsi="Times New Roman" w:cs="Times New Roman"/>
          <w:i/>
          <w:sz w:val="24"/>
          <w:szCs w:val="24"/>
        </w:rPr>
        <w:t>Economic Development Quarterly</w:t>
      </w:r>
      <w:r w:rsidRPr="00D01DAC">
        <w:rPr>
          <w:rFonts w:ascii="Times New Roman" w:hAnsi="Times New Roman" w:cs="Times New Roman"/>
          <w:sz w:val="24"/>
          <w:szCs w:val="24"/>
        </w:rPr>
        <w:t xml:space="preserve"> 20 (3): 232-258. </w:t>
      </w:r>
    </w:p>
    <w:p w:rsidR="002E5044" w:rsidRPr="00D01DAC" w:rsidRDefault="002E5044" w:rsidP="002E5044">
      <w:pPr>
        <w:spacing w:line="360" w:lineRule="auto"/>
        <w:ind w:left="432" w:hanging="432"/>
        <w:rPr>
          <w:rFonts w:ascii="Times New Roman" w:hAnsi="Times New Roman" w:cs="Times New Roman"/>
          <w:sz w:val="24"/>
          <w:szCs w:val="24"/>
        </w:rPr>
      </w:pPr>
      <w:r w:rsidRPr="00D01DAC">
        <w:rPr>
          <w:rFonts w:ascii="Times New Roman" w:hAnsi="Times New Roman" w:cs="Times New Roman"/>
          <w:sz w:val="24"/>
          <w:szCs w:val="24"/>
        </w:rPr>
        <w:t>Escobar, Arturo. 2008. “Territories of Difference. Place, Movements, Life, Redes”. Duke University Press.</w:t>
      </w:r>
    </w:p>
    <w:p w:rsidR="002E5044" w:rsidRPr="00D01DAC" w:rsidRDefault="002E5044" w:rsidP="002E5044">
      <w:pPr>
        <w:spacing w:line="360" w:lineRule="auto"/>
        <w:ind w:left="432" w:hanging="432"/>
        <w:rPr>
          <w:rFonts w:ascii="Times New Roman" w:hAnsi="Times New Roman" w:cs="Times New Roman"/>
          <w:sz w:val="24"/>
          <w:szCs w:val="24"/>
        </w:rPr>
      </w:pPr>
      <w:r w:rsidRPr="00D01DAC">
        <w:rPr>
          <w:rFonts w:ascii="Times New Roman" w:hAnsi="Times New Roman" w:cs="Times New Roman"/>
          <w:sz w:val="24"/>
          <w:szCs w:val="24"/>
        </w:rPr>
        <w:t xml:space="preserve">Florentin Daniel. 2018. “The challenges of degrowth in cities”. </w:t>
      </w:r>
      <w:r w:rsidRPr="00D01DAC">
        <w:rPr>
          <w:rFonts w:ascii="Times New Roman" w:hAnsi="Times New Roman" w:cs="Times New Roman"/>
          <w:i/>
          <w:sz w:val="24"/>
          <w:szCs w:val="24"/>
        </w:rPr>
        <w:t>The journal of field actions</w:t>
      </w:r>
      <w:r w:rsidRPr="00D01DAC">
        <w:rPr>
          <w:rFonts w:ascii="Times New Roman" w:hAnsi="Times New Roman" w:cs="Times New Roman"/>
          <w:sz w:val="24"/>
          <w:szCs w:val="24"/>
        </w:rPr>
        <w:t xml:space="preserve"> (Special Issue) 18: 16-19.</w:t>
      </w:r>
    </w:p>
    <w:p w:rsidR="002E5044" w:rsidRPr="00D01DAC" w:rsidRDefault="002E5044" w:rsidP="002E5044">
      <w:pPr>
        <w:spacing w:line="360" w:lineRule="auto"/>
        <w:ind w:left="432" w:hanging="432"/>
        <w:rPr>
          <w:rFonts w:ascii="Times New Roman" w:hAnsi="Times New Roman" w:cs="Times New Roman"/>
          <w:sz w:val="24"/>
          <w:szCs w:val="24"/>
        </w:rPr>
      </w:pPr>
      <w:r w:rsidRPr="002E5044">
        <w:rPr>
          <w:rFonts w:ascii="Times New Roman" w:hAnsi="Times New Roman" w:cs="Times New Roman"/>
          <w:sz w:val="24"/>
          <w:szCs w:val="24"/>
        </w:rPr>
        <w:t xml:space="preserve">Harvey, David. 2001. </w:t>
      </w:r>
      <w:r w:rsidRPr="002E5044">
        <w:rPr>
          <w:rFonts w:ascii="Times New Roman" w:hAnsi="Times New Roman" w:cs="Times New Roman"/>
          <w:i/>
          <w:sz w:val="24"/>
          <w:szCs w:val="24"/>
        </w:rPr>
        <w:t xml:space="preserve">Spaces of capital. </w:t>
      </w:r>
      <w:r w:rsidRPr="00D01DAC">
        <w:rPr>
          <w:rFonts w:ascii="Times New Roman" w:hAnsi="Times New Roman" w:cs="Times New Roman"/>
          <w:i/>
          <w:sz w:val="24"/>
          <w:szCs w:val="24"/>
        </w:rPr>
        <w:t>Towards a Critical Geography</w:t>
      </w:r>
      <w:r w:rsidRPr="00D01DAC">
        <w:rPr>
          <w:rFonts w:ascii="Times New Roman" w:hAnsi="Times New Roman" w:cs="Times New Roman"/>
          <w:sz w:val="24"/>
          <w:szCs w:val="24"/>
        </w:rPr>
        <w:t xml:space="preserve">. Routledge, New York. </w:t>
      </w:r>
    </w:p>
    <w:p w:rsidR="002E5044" w:rsidRPr="00D01DAC" w:rsidRDefault="002E5044" w:rsidP="002E5044">
      <w:pPr>
        <w:spacing w:line="360" w:lineRule="auto"/>
        <w:ind w:left="432" w:hanging="432"/>
        <w:rPr>
          <w:rFonts w:ascii="Times New Roman" w:hAnsi="Times New Roman" w:cs="Times New Roman"/>
          <w:sz w:val="24"/>
          <w:szCs w:val="24"/>
        </w:rPr>
      </w:pPr>
      <w:r w:rsidRPr="00D01DAC">
        <w:rPr>
          <w:rFonts w:ascii="Times New Roman" w:hAnsi="Times New Roman" w:cs="Times New Roman"/>
          <w:i/>
          <w:sz w:val="24"/>
          <w:szCs w:val="24"/>
        </w:rPr>
        <w:t>centres: Their role in regional and national development in the Third World</w:t>
      </w:r>
      <w:r w:rsidRPr="00D01DAC">
        <w:rPr>
          <w:rFonts w:ascii="Times New Roman" w:hAnsi="Times New Roman" w:cs="Times New Roman"/>
          <w:sz w:val="24"/>
          <w:szCs w:val="24"/>
        </w:rPr>
        <w:t xml:space="preserve">. Routledge, </w:t>
      </w:r>
    </w:p>
    <w:p w:rsidR="002E5044" w:rsidRPr="00D01DAC" w:rsidRDefault="002E5044" w:rsidP="002E5044">
      <w:pPr>
        <w:spacing w:line="360" w:lineRule="auto"/>
        <w:ind w:left="432" w:hanging="432"/>
        <w:rPr>
          <w:rFonts w:ascii="Times New Roman" w:hAnsi="Times New Roman" w:cs="Times New Roman"/>
          <w:sz w:val="24"/>
          <w:szCs w:val="24"/>
        </w:rPr>
      </w:pPr>
      <w:r w:rsidRPr="00D01DAC">
        <w:rPr>
          <w:rFonts w:ascii="Times New Roman" w:hAnsi="Times New Roman" w:cs="Times New Roman"/>
          <w:sz w:val="24"/>
          <w:szCs w:val="24"/>
        </w:rPr>
        <w:t xml:space="preserve">Henderson, Vernon. 1997. “Medium size cities”. </w:t>
      </w:r>
      <w:r w:rsidRPr="00D01DAC">
        <w:rPr>
          <w:rFonts w:ascii="Times New Roman" w:hAnsi="Times New Roman" w:cs="Times New Roman"/>
          <w:i/>
          <w:sz w:val="24"/>
          <w:szCs w:val="24"/>
        </w:rPr>
        <w:t>Regional Science and Urban Economics</w:t>
      </w:r>
      <w:r w:rsidRPr="00D01DAC">
        <w:rPr>
          <w:rFonts w:ascii="Times New Roman" w:hAnsi="Times New Roman" w:cs="Times New Roman"/>
          <w:sz w:val="24"/>
          <w:szCs w:val="24"/>
        </w:rPr>
        <w:t xml:space="preserve"> 27 (6): </w:t>
      </w:r>
    </w:p>
    <w:p w:rsidR="002E5044" w:rsidRDefault="002E5044" w:rsidP="002E5044">
      <w:r w:rsidRPr="00D01DAC">
        <w:rPr>
          <w:rFonts w:ascii="Times New Roman" w:hAnsi="Times New Roman" w:cs="Times New Roman"/>
          <w:sz w:val="24"/>
          <w:szCs w:val="24"/>
        </w:rPr>
        <w:t xml:space="preserve">Hardoy, Jorge, David Satterthwaite, and Denise Stewart. 2019. </w:t>
      </w:r>
      <w:r w:rsidRPr="00D01DAC">
        <w:rPr>
          <w:rFonts w:ascii="Times New Roman" w:hAnsi="Times New Roman" w:cs="Times New Roman"/>
          <w:i/>
          <w:sz w:val="24"/>
          <w:szCs w:val="24"/>
        </w:rPr>
        <w:t xml:space="preserve">Small and intermediate urban </w:t>
      </w:r>
    </w:p>
    <w:p w:rsidR="002E5044" w:rsidRPr="00D01DAC" w:rsidRDefault="002E5044" w:rsidP="002E5044">
      <w:pPr>
        <w:spacing w:line="360" w:lineRule="auto"/>
        <w:ind w:left="432" w:hanging="432"/>
        <w:rPr>
          <w:rFonts w:ascii="Times New Roman" w:hAnsi="Times New Roman" w:cs="Times New Roman"/>
          <w:sz w:val="24"/>
          <w:szCs w:val="24"/>
        </w:rPr>
      </w:pPr>
      <w:r w:rsidRPr="00D01DAC">
        <w:rPr>
          <w:rFonts w:ascii="Times New Roman" w:hAnsi="Times New Roman" w:cs="Times New Roman"/>
          <w:sz w:val="24"/>
          <w:szCs w:val="24"/>
        </w:rPr>
        <w:t>583-612.</w:t>
      </w:r>
    </w:p>
    <w:p w:rsidR="002E5044" w:rsidRPr="00D01DAC" w:rsidRDefault="002E5044" w:rsidP="002E5044">
      <w:pPr>
        <w:spacing w:line="360" w:lineRule="auto"/>
        <w:ind w:left="432" w:hanging="432"/>
        <w:rPr>
          <w:rFonts w:ascii="Times New Roman" w:hAnsi="Times New Roman" w:cs="Times New Roman"/>
          <w:sz w:val="24"/>
          <w:szCs w:val="24"/>
        </w:rPr>
      </w:pPr>
      <w:r w:rsidRPr="00D01DAC">
        <w:rPr>
          <w:rFonts w:ascii="Times New Roman" w:hAnsi="Times New Roman" w:cs="Times New Roman"/>
          <w:sz w:val="24"/>
          <w:szCs w:val="24"/>
        </w:rPr>
        <w:t xml:space="preserve">Henderson, Vernon. 2002. "Urbanization in developing countries". </w:t>
      </w:r>
      <w:r w:rsidRPr="00D01DAC">
        <w:rPr>
          <w:rFonts w:ascii="Times New Roman" w:hAnsi="Times New Roman" w:cs="Times New Roman"/>
          <w:i/>
          <w:sz w:val="24"/>
          <w:szCs w:val="24"/>
        </w:rPr>
        <w:t>The World Bank Research Observer</w:t>
      </w:r>
      <w:r w:rsidRPr="00D01DAC">
        <w:rPr>
          <w:rFonts w:ascii="Times New Roman" w:hAnsi="Times New Roman" w:cs="Times New Roman"/>
          <w:sz w:val="24"/>
          <w:szCs w:val="24"/>
        </w:rPr>
        <w:t xml:space="preserve"> 17 (1): 89-112.</w:t>
      </w:r>
    </w:p>
    <w:p w:rsidR="002E5044" w:rsidRPr="00D01DAC" w:rsidRDefault="002E5044" w:rsidP="002E5044">
      <w:pPr>
        <w:spacing w:line="360" w:lineRule="auto"/>
        <w:ind w:left="432" w:hanging="432"/>
        <w:rPr>
          <w:rFonts w:ascii="Times New Roman" w:hAnsi="Times New Roman" w:cs="Times New Roman"/>
          <w:sz w:val="24"/>
          <w:szCs w:val="24"/>
        </w:rPr>
      </w:pPr>
      <w:r w:rsidRPr="00D01DAC">
        <w:rPr>
          <w:rFonts w:ascii="Times New Roman" w:hAnsi="Times New Roman" w:cs="Times New Roman"/>
          <w:sz w:val="24"/>
          <w:szCs w:val="24"/>
        </w:rPr>
        <w:lastRenderedPageBreak/>
        <w:t xml:space="preserve">Henderson, Vernon. 2003. "The urbanization process and economic growth: The so-what question". </w:t>
      </w:r>
      <w:r w:rsidRPr="00D01DAC">
        <w:rPr>
          <w:rFonts w:ascii="Times New Roman" w:hAnsi="Times New Roman" w:cs="Times New Roman"/>
          <w:i/>
          <w:sz w:val="24"/>
          <w:szCs w:val="24"/>
        </w:rPr>
        <w:t>Journal of Economic growth</w:t>
      </w:r>
      <w:r w:rsidRPr="00D01DAC">
        <w:rPr>
          <w:rFonts w:ascii="Times New Roman" w:hAnsi="Times New Roman" w:cs="Times New Roman"/>
          <w:sz w:val="24"/>
          <w:szCs w:val="24"/>
        </w:rPr>
        <w:t xml:space="preserve"> 8 (1): 47-71. </w:t>
      </w:r>
    </w:p>
    <w:p w:rsidR="002E5044" w:rsidRPr="00D01DAC" w:rsidRDefault="002E5044" w:rsidP="002E5044">
      <w:pPr>
        <w:spacing w:line="360" w:lineRule="auto"/>
        <w:ind w:left="432" w:hanging="432"/>
        <w:rPr>
          <w:rFonts w:ascii="Times New Roman" w:hAnsi="Times New Roman" w:cs="Times New Roman"/>
          <w:sz w:val="24"/>
          <w:szCs w:val="24"/>
        </w:rPr>
      </w:pPr>
      <w:r w:rsidRPr="00D01DAC">
        <w:rPr>
          <w:rFonts w:ascii="Times New Roman" w:hAnsi="Times New Roman" w:cs="Times New Roman"/>
          <w:sz w:val="24"/>
          <w:szCs w:val="24"/>
          <w:lang w:val="de-DE"/>
        </w:rPr>
        <w:t>Hofmann, Micahel. 1986. „</w:t>
      </w:r>
      <w:r w:rsidRPr="00D01DAC">
        <w:rPr>
          <w:rFonts w:ascii="Times New Roman" w:hAnsi="Times New Roman" w:cs="Times New Roman"/>
          <w:sz w:val="24"/>
          <w:szCs w:val="24"/>
        </w:rPr>
        <w:t xml:space="preserve">The Informal Sector in an Intermediate City: A Case in Egypt”. </w:t>
      </w:r>
      <w:r w:rsidRPr="00D01DAC">
        <w:rPr>
          <w:rFonts w:ascii="Times New Roman" w:hAnsi="Times New Roman" w:cs="Times New Roman"/>
          <w:i/>
          <w:sz w:val="24"/>
          <w:szCs w:val="24"/>
        </w:rPr>
        <w:t>Economic Development and Cultural Change</w:t>
      </w:r>
      <w:r w:rsidRPr="00D01DAC">
        <w:rPr>
          <w:rFonts w:ascii="Times New Roman" w:hAnsi="Times New Roman" w:cs="Times New Roman"/>
          <w:sz w:val="24"/>
          <w:szCs w:val="24"/>
        </w:rPr>
        <w:t xml:space="preserve"> 34 (2): 263-277.</w:t>
      </w:r>
    </w:p>
    <w:p w:rsidR="002E5044" w:rsidRPr="00D01DAC" w:rsidRDefault="002E5044" w:rsidP="002E5044">
      <w:pPr>
        <w:spacing w:line="360" w:lineRule="auto"/>
        <w:ind w:left="432" w:hanging="432"/>
        <w:rPr>
          <w:rFonts w:ascii="Times New Roman" w:hAnsi="Times New Roman" w:cs="Times New Roman"/>
          <w:sz w:val="24"/>
          <w:szCs w:val="24"/>
        </w:rPr>
      </w:pPr>
      <w:r w:rsidRPr="00D01DAC">
        <w:rPr>
          <w:rFonts w:ascii="Times New Roman" w:hAnsi="Times New Roman" w:cs="Times New Roman"/>
          <w:sz w:val="24"/>
          <w:szCs w:val="24"/>
        </w:rPr>
        <w:t xml:space="preserve">Klaufus, Christien. 2010. “Watching the city grow: remittances and sprawl in intermediate Central American cities”. </w:t>
      </w:r>
      <w:r w:rsidRPr="00D01DAC">
        <w:rPr>
          <w:rFonts w:ascii="Times New Roman" w:hAnsi="Times New Roman" w:cs="Times New Roman"/>
          <w:i/>
          <w:sz w:val="24"/>
          <w:szCs w:val="24"/>
        </w:rPr>
        <w:t>Environment y Urbanization</w:t>
      </w:r>
      <w:r w:rsidRPr="00D01DAC">
        <w:rPr>
          <w:rFonts w:ascii="Times New Roman" w:hAnsi="Times New Roman" w:cs="Times New Roman"/>
          <w:sz w:val="24"/>
          <w:szCs w:val="24"/>
        </w:rPr>
        <w:t xml:space="preserve"> 22 (1): 125–137. </w:t>
      </w:r>
    </w:p>
    <w:p w:rsidR="002E5044" w:rsidRPr="00D01DAC" w:rsidRDefault="002E5044" w:rsidP="002E5044">
      <w:pPr>
        <w:spacing w:line="360" w:lineRule="auto"/>
        <w:ind w:left="432" w:hanging="432"/>
        <w:rPr>
          <w:rFonts w:ascii="Times New Roman" w:hAnsi="Times New Roman" w:cs="Times New Roman"/>
          <w:sz w:val="24"/>
          <w:szCs w:val="24"/>
        </w:rPr>
      </w:pPr>
      <w:r w:rsidRPr="00D01DAC">
        <w:rPr>
          <w:rFonts w:ascii="Times New Roman" w:hAnsi="Times New Roman" w:cs="Times New Roman"/>
          <w:sz w:val="24"/>
          <w:szCs w:val="24"/>
        </w:rPr>
        <w:t xml:space="preserve">Kühn Francis. 2002. “Bus rapid or light rail transit for intermediate cities?” </w:t>
      </w:r>
      <w:r w:rsidRPr="00D01DAC">
        <w:rPr>
          <w:rFonts w:ascii="Times New Roman" w:hAnsi="Times New Roman" w:cs="Times New Roman"/>
          <w:i/>
          <w:sz w:val="24"/>
          <w:szCs w:val="24"/>
        </w:rPr>
        <w:t>Urban Mobility for All: La Mobilité Urbaine pour Tous</w:t>
      </w:r>
      <w:r w:rsidRPr="00D01DAC">
        <w:rPr>
          <w:rFonts w:ascii="Times New Roman" w:hAnsi="Times New Roman" w:cs="Times New Roman"/>
          <w:sz w:val="24"/>
          <w:szCs w:val="24"/>
        </w:rPr>
        <w:t xml:space="preserve"> 357.</w:t>
      </w:r>
    </w:p>
    <w:p w:rsidR="002E5044" w:rsidRPr="00D01DAC" w:rsidRDefault="002E5044" w:rsidP="002E5044">
      <w:pPr>
        <w:spacing w:line="360" w:lineRule="auto"/>
        <w:ind w:left="432" w:hanging="432"/>
        <w:rPr>
          <w:rFonts w:ascii="Times New Roman" w:hAnsi="Times New Roman" w:cs="Times New Roman"/>
          <w:sz w:val="24"/>
          <w:szCs w:val="24"/>
        </w:rPr>
      </w:pPr>
      <w:r w:rsidRPr="002E5044">
        <w:rPr>
          <w:rFonts w:ascii="Times New Roman" w:hAnsi="Times New Roman" w:cs="Times New Roman"/>
          <w:sz w:val="24"/>
          <w:szCs w:val="24"/>
          <w:lang w:val="es-ES"/>
        </w:rPr>
        <w:t xml:space="preserve">Lazaroui, George Cristian y Mariacristina Roscia. </w:t>
      </w:r>
      <w:r w:rsidRPr="00D01DAC">
        <w:rPr>
          <w:rFonts w:ascii="Times New Roman" w:hAnsi="Times New Roman" w:cs="Times New Roman"/>
          <w:sz w:val="24"/>
          <w:szCs w:val="24"/>
        </w:rPr>
        <w:t>2012. Definition methodology for the smart city model. Energy 47 (1): 326-332.</w:t>
      </w:r>
    </w:p>
    <w:p w:rsidR="002E5044" w:rsidRPr="002E5044" w:rsidRDefault="002E5044" w:rsidP="002E5044">
      <w:pPr>
        <w:spacing w:line="360" w:lineRule="auto"/>
        <w:ind w:left="432" w:hanging="432"/>
        <w:rPr>
          <w:rFonts w:ascii="Times New Roman" w:hAnsi="Times New Roman" w:cs="Times New Roman"/>
          <w:sz w:val="24"/>
          <w:szCs w:val="24"/>
          <w:lang w:val="es-ES"/>
        </w:rPr>
      </w:pPr>
      <w:r w:rsidRPr="00D01DAC">
        <w:rPr>
          <w:rFonts w:ascii="Times New Roman" w:hAnsi="Times New Roman" w:cs="Times New Roman"/>
          <w:sz w:val="24"/>
          <w:szCs w:val="24"/>
        </w:rPr>
        <w:t xml:space="preserve">March, Hug. 2018. “The Smart City and other ICT-led techno-imaginaries: Any room for dialogue with Degrowth?” </w:t>
      </w:r>
      <w:r w:rsidRPr="002E5044">
        <w:rPr>
          <w:rFonts w:ascii="Times New Roman" w:hAnsi="Times New Roman" w:cs="Times New Roman"/>
          <w:i/>
          <w:sz w:val="24"/>
          <w:szCs w:val="24"/>
          <w:lang w:val="es-ES"/>
        </w:rPr>
        <w:t>Journal of Cleaner Production</w:t>
      </w:r>
      <w:r w:rsidRPr="002E5044">
        <w:rPr>
          <w:rFonts w:ascii="Times New Roman" w:hAnsi="Times New Roman" w:cs="Times New Roman"/>
          <w:sz w:val="24"/>
          <w:szCs w:val="24"/>
          <w:lang w:val="es-ES"/>
        </w:rPr>
        <w:t xml:space="preserve"> 197 (2): 1694-1703.</w:t>
      </w:r>
    </w:p>
    <w:p w:rsidR="002E5044" w:rsidRPr="002E5044" w:rsidRDefault="002E5044" w:rsidP="002E5044">
      <w:pPr>
        <w:spacing w:line="360" w:lineRule="auto"/>
        <w:ind w:left="432" w:hanging="432"/>
        <w:rPr>
          <w:rFonts w:ascii="Times New Roman" w:hAnsi="Times New Roman" w:cs="Times New Roman"/>
          <w:sz w:val="24"/>
          <w:szCs w:val="24"/>
        </w:rPr>
      </w:pPr>
      <w:r w:rsidRPr="00D01DAC">
        <w:rPr>
          <w:rFonts w:ascii="Times New Roman" w:hAnsi="Times New Roman" w:cs="Times New Roman"/>
          <w:sz w:val="24"/>
          <w:szCs w:val="24"/>
          <w:lang w:val="es-ES"/>
        </w:rPr>
        <w:t xml:space="preserve">Méndez, Ricardo, Ana María Melero y Ascención Calatrava. 2008. “Desarrollo territorial policéntrico y ciudades intermedias: recursos productivos y dinámicas económicas locales en Andalucía.” </w:t>
      </w:r>
      <w:r w:rsidRPr="002E5044">
        <w:rPr>
          <w:rFonts w:ascii="Times New Roman" w:hAnsi="Times New Roman" w:cs="Times New Roman"/>
          <w:i/>
          <w:sz w:val="24"/>
          <w:szCs w:val="24"/>
        </w:rPr>
        <w:t>Estudios Geográficos</w:t>
      </w:r>
      <w:r w:rsidRPr="002E5044">
        <w:rPr>
          <w:rFonts w:ascii="Times New Roman" w:hAnsi="Times New Roman" w:cs="Times New Roman"/>
          <w:sz w:val="24"/>
          <w:szCs w:val="24"/>
        </w:rPr>
        <w:t xml:space="preserve"> 69: 637-663.</w:t>
      </w:r>
    </w:p>
    <w:p w:rsidR="002E5044" w:rsidRPr="002E5044" w:rsidRDefault="002E5044" w:rsidP="002E5044">
      <w:pPr>
        <w:spacing w:line="360" w:lineRule="auto"/>
        <w:ind w:left="432" w:hanging="432"/>
        <w:rPr>
          <w:rFonts w:ascii="Times New Roman" w:hAnsi="Times New Roman" w:cs="Times New Roman"/>
          <w:sz w:val="24"/>
          <w:szCs w:val="24"/>
          <w:lang w:val="es-ES"/>
        </w:rPr>
      </w:pPr>
      <w:r w:rsidRPr="002E5044">
        <w:rPr>
          <w:rFonts w:ascii="Times New Roman" w:hAnsi="Times New Roman" w:cs="Times New Roman"/>
          <w:sz w:val="24"/>
          <w:szCs w:val="24"/>
        </w:rPr>
        <w:t xml:space="preserve">O’Connor, Martin. 1994. </w:t>
      </w:r>
      <w:r w:rsidRPr="00D01DAC">
        <w:rPr>
          <w:rFonts w:ascii="Times New Roman" w:hAnsi="Times New Roman" w:cs="Times New Roman"/>
          <w:sz w:val="24"/>
          <w:szCs w:val="24"/>
        </w:rPr>
        <w:t xml:space="preserve">“Is sustainable capitalism possible?” En O’Connor, M. (Ed.), </w:t>
      </w:r>
      <w:r w:rsidRPr="00D01DAC">
        <w:rPr>
          <w:rFonts w:ascii="Times New Roman" w:hAnsi="Times New Roman" w:cs="Times New Roman"/>
          <w:i/>
          <w:sz w:val="24"/>
          <w:szCs w:val="24"/>
        </w:rPr>
        <w:t>Is Capitalism Sustainable? Political Economy and the Politics of Ecology</w:t>
      </w:r>
      <w:r w:rsidRPr="00D01DAC">
        <w:rPr>
          <w:rFonts w:ascii="Times New Roman" w:hAnsi="Times New Roman" w:cs="Times New Roman"/>
          <w:sz w:val="24"/>
          <w:szCs w:val="24"/>
        </w:rPr>
        <w:t xml:space="preserve">. </w:t>
      </w:r>
      <w:r w:rsidRPr="002E5044">
        <w:rPr>
          <w:rFonts w:ascii="Times New Roman" w:hAnsi="Times New Roman" w:cs="Times New Roman"/>
          <w:sz w:val="24"/>
          <w:szCs w:val="24"/>
          <w:lang w:val="es-ES"/>
        </w:rPr>
        <w:t>Guilford, London, 152–175.</w:t>
      </w:r>
    </w:p>
    <w:p w:rsidR="002E5044" w:rsidRPr="00F949F9" w:rsidRDefault="002E5044" w:rsidP="002E5044">
      <w:pPr>
        <w:spacing w:line="360" w:lineRule="auto"/>
        <w:ind w:left="432" w:hanging="432"/>
        <w:rPr>
          <w:rFonts w:ascii="Times New Roman" w:hAnsi="Times New Roman" w:cs="Times New Roman"/>
          <w:sz w:val="24"/>
          <w:szCs w:val="24"/>
          <w:lang w:val="es-ES"/>
        </w:rPr>
      </w:pPr>
      <w:r w:rsidRPr="00D01DAC">
        <w:rPr>
          <w:rFonts w:ascii="Times New Roman" w:hAnsi="Times New Roman" w:cs="Times New Roman"/>
          <w:sz w:val="24"/>
          <w:szCs w:val="24"/>
          <w:lang w:val="es-ES"/>
        </w:rPr>
        <w:t xml:space="preserve">Peralta, José y Esther Higueras. 2017. “La periferia espontánea en las ciudades intermedias latinoamericanas: perspectivas de solución desde la dimensión territorial-ambiental de la sostenibilidad.” </w:t>
      </w:r>
      <w:r w:rsidRPr="00F949F9">
        <w:rPr>
          <w:rFonts w:ascii="Times New Roman" w:hAnsi="Times New Roman" w:cs="Times New Roman"/>
          <w:i/>
          <w:sz w:val="24"/>
          <w:szCs w:val="24"/>
          <w:lang w:val="es-ES"/>
        </w:rPr>
        <w:t>Revista Urbano</w:t>
      </w:r>
      <w:r w:rsidRPr="00F949F9">
        <w:rPr>
          <w:rFonts w:ascii="Times New Roman" w:hAnsi="Times New Roman" w:cs="Times New Roman"/>
          <w:sz w:val="24"/>
          <w:szCs w:val="24"/>
          <w:lang w:val="es-ES"/>
        </w:rPr>
        <w:t xml:space="preserve"> 35: 74-87. </w:t>
      </w:r>
    </w:p>
    <w:p w:rsidR="002E5044" w:rsidRPr="00D01DAC" w:rsidRDefault="002E5044" w:rsidP="002E5044">
      <w:pPr>
        <w:spacing w:line="360" w:lineRule="auto"/>
        <w:ind w:left="432" w:hanging="432"/>
        <w:rPr>
          <w:rFonts w:ascii="Times New Roman" w:hAnsi="Times New Roman" w:cs="Times New Roman"/>
          <w:sz w:val="24"/>
          <w:szCs w:val="24"/>
        </w:rPr>
      </w:pPr>
      <w:r w:rsidRPr="00D01DAC">
        <w:rPr>
          <w:rFonts w:ascii="Times New Roman" w:hAnsi="Times New Roman" w:cs="Times New Roman"/>
          <w:sz w:val="24"/>
          <w:szCs w:val="24"/>
        </w:rPr>
        <w:t xml:space="preserve">Saha, Davashree y Robert Paterson. 2008. “Local Government Efforts to Promote the “Three Es” of Sustainable Development Survey in Medium to Large Cities in the United States.” </w:t>
      </w:r>
      <w:r w:rsidRPr="00D01DAC">
        <w:rPr>
          <w:rFonts w:ascii="Times New Roman" w:hAnsi="Times New Roman" w:cs="Times New Roman"/>
          <w:i/>
          <w:sz w:val="24"/>
          <w:szCs w:val="24"/>
        </w:rPr>
        <w:t>Journal of Planning Education and Research</w:t>
      </w:r>
      <w:r w:rsidRPr="00D01DAC">
        <w:rPr>
          <w:rFonts w:ascii="Times New Roman" w:hAnsi="Times New Roman" w:cs="Times New Roman"/>
          <w:sz w:val="24"/>
          <w:szCs w:val="24"/>
        </w:rPr>
        <w:t xml:space="preserve"> 28 (1): 21-37. </w:t>
      </w:r>
    </w:p>
    <w:p w:rsidR="002E5044" w:rsidRPr="00D01DAC" w:rsidRDefault="002E5044" w:rsidP="002E5044">
      <w:pPr>
        <w:spacing w:line="360" w:lineRule="auto"/>
        <w:ind w:left="432" w:hanging="432"/>
        <w:rPr>
          <w:rFonts w:ascii="Times New Roman" w:hAnsi="Times New Roman" w:cs="Times New Roman"/>
          <w:sz w:val="24"/>
          <w:szCs w:val="24"/>
        </w:rPr>
      </w:pPr>
      <w:r w:rsidRPr="00D01DAC">
        <w:rPr>
          <w:rFonts w:ascii="Times New Roman" w:hAnsi="Times New Roman" w:cs="Times New Roman"/>
          <w:sz w:val="24"/>
          <w:szCs w:val="24"/>
        </w:rPr>
        <w:t xml:space="preserve">Sahasranaman, Anand. 2012. “Financing the Development of Small and Medium Cities.” </w:t>
      </w:r>
      <w:r w:rsidRPr="00D01DAC">
        <w:rPr>
          <w:rFonts w:ascii="Times New Roman" w:hAnsi="Times New Roman" w:cs="Times New Roman"/>
          <w:i/>
          <w:sz w:val="24"/>
          <w:szCs w:val="24"/>
        </w:rPr>
        <w:t>Economic and Political Weekly</w:t>
      </w:r>
      <w:r w:rsidRPr="00D01DAC">
        <w:rPr>
          <w:rFonts w:ascii="Times New Roman" w:hAnsi="Times New Roman" w:cs="Times New Roman"/>
          <w:sz w:val="24"/>
          <w:szCs w:val="24"/>
        </w:rPr>
        <w:t xml:space="preserve"> 47 (24): 59-66. </w:t>
      </w:r>
    </w:p>
    <w:p w:rsidR="002E5044" w:rsidRPr="00D01DAC" w:rsidRDefault="002E5044" w:rsidP="002E5044">
      <w:pPr>
        <w:spacing w:line="360" w:lineRule="auto"/>
        <w:ind w:left="432" w:hanging="432"/>
        <w:rPr>
          <w:rFonts w:ascii="Times New Roman" w:hAnsi="Times New Roman" w:cs="Times New Roman"/>
          <w:sz w:val="24"/>
          <w:szCs w:val="24"/>
        </w:rPr>
      </w:pPr>
      <w:r w:rsidRPr="00D01DAC">
        <w:rPr>
          <w:rFonts w:ascii="Times New Roman" w:hAnsi="Times New Roman" w:cs="Times New Roman"/>
          <w:sz w:val="24"/>
          <w:szCs w:val="24"/>
        </w:rPr>
        <w:lastRenderedPageBreak/>
        <w:t xml:space="preserve">Sanjuan-Delmás, David. et al. 2014. “Environmental assessment of different pipelines for drinking water transport and distribution network in small to medium cities: a case from Betanzos, Spain.” </w:t>
      </w:r>
      <w:r w:rsidRPr="00D01DAC">
        <w:rPr>
          <w:rFonts w:ascii="Times New Roman" w:hAnsi="Times New Roman" w:cs="Times New Roman"/>
          <w:i/>
          <w:sz w:val="24"/>
          <w:szCs w:val="24"/>
        </w:rPr>
        <w:t>Journal of cleaner production</w:t>
      </w:r>
      <w:r w:rsidRPr="00D01DAC">
        <w:rPr>
          <w:rFonts w:ascii="Times New Roman" w:hAnsi="Times New Roman" w:cs="Times New Roman"/>
          <w:sz w:val="24"/>
          <w:szCs w:val="24"/>
        </w:rPr>
        <w:t xml:space="preserve"> 66: 588-598.</w:t>
      </w:r>
    </w:p>
    <w:p w:rsidR="002E5044" w:rsidRPr="002E5044" w:rsidRDefault="002E5044" w:rsidP="002E5044">
      <w:pPr>
        <w:spacing w:line="360" w:lineRule="auto"/>
        <w:ind w:left="432" w:hanging="432"/>
        <w:rPr>
          <w:rFonts w:ascii="Times New Roman" w:hAnsi="Times New Roman" w:cs="Times New Roman"/>
          <w:sz w:val="24"/>
          <w:szCs w:val="24"/>
          <w:lang w:val="es-ES"/>
        </w:rPr>
      </w:pPr>
      <w:r w:rsidRPr="00D01DAC">
        <w:rPr>
          <w:rFonts w:ascii="Times New Roman" w:hAnsi="Times New Roman" w:cs="Times New Roman"/>
          <w:sz w:val="24"/>
          <w:szCs w:val="24"/>
        </w:rPr>
        <w:t xml:space="preserve">Satterthwaite, David. 2017. “The impact of urban development on risk in sub-Saharan Africa's cities with a focus on small and intermediate urban centres.” </w:t>
      </w:r>
      <w:r w:rsidRPr="002E5044">
        <w:rPr>
          <w:rFonts w:ascii="Times New Roman" w:hAnsi="Times New Roman" w:cs="Times New Roman"/>
          <w:i/>
          <w:sz w:val="24"/>
          <w:szCs w:val="24"/>
          <w:lang w:val="es-ES"/>
        </w:rPr>
        <w:t>International Journal of Disaster Risk Reduction</w:t>
      </w:r>
      <w:r w:rsidRPr="002E5044">
        <w:rPr>
          <w:rFonts w:ascii="Times New Roman" w:hAnsi="Times New Roman" w:cs="Times New Roman"/>
          <w:sz w:val="24"/>
          <w:szCs w:val="24"/>
          <w:lang w:val="es-ES"/>
        </w:rPr>
        <w:t xml:space="preserve"> 26: 16-23. </w:t>
      </w:r>
    </w:p>
    <w:p w:rsidR="002E5044" w:rsidRPr="00D01DAC" w:rsidRDefault="002E5044" w:rsidP="002E5044">
      <w:pPr>
        <w:spacing w:line="360" w:lineRule="auto"/>
        <w:ind w:left="432" w:hanging="432"/>
        <w:rPr>
          <w:rFonts w:ascii="Times New Roman" w:hAnsi="Times New Roman" w:cs="Times New Roman"/>
          <w:sz w:val="24"/>
          <w:szCs w:val="24"/>
          <w:lang w:val="es-ES"/>
        </w:rPr>
      </w:pPr>
      <w:r w:rsidRPr="002E5044">
        <w:rPr>
          <w:rFonts w:ascii="Times New Roman" w:hAnsi="Times New Roman" w:cs="Times New Roman"/>
          <w:sz w:val="24"/>
          <w:szCs w:val="24"/>
          <w:lang w:val="es-ES"/>
        </w:rPr>
        <w:t xml:space="preserve">SENPLADES. 2009. </w:t>
      </w:r>
      <w:r w:rsidRPr="00D01DAC">
        <w:rPr>
          <w:rFonts w:ascii="Times New Roman" w:hAnsi="Times New Roman" w:cs="Times New Roman"/>
          <w:i/>
          <w:sz w:val="24"/>
          <w:szCs w:val="24"/>
          <w:lang w:val="es-ES"/>
        </w:rPr>
        <w:t>Plan Nacional para el Buen Vivir 2009-2013: Construyendo un Estado Plurinacional e Intercultural</w:t>
      </w:r>
      <w:r w:rsidRPr="00D01DAC">
        <w:rPr>
          <w:rFonts w:ascii="Times New Roman" w:hAnsi="Times New Roman" w:cs="Times New Roman"/>
          <w:sz w:val="24"/>
          <w:szCs w:val="24"/>
          <w:lang w:val="es-ES"/>
        </w:rPr>
        <w:t>. Segunda edición, Quito.</w:t>
      </w:r>
    </w:p>
    <w:p w:rsidR="002E5044" w:rsidRPr="00D01DAC" w:rsidRDefault="002E5044" w:rsidP="002E5044">
      <w:pPr>
        <w:spacing w:line="360" w:lineRule="auto"/>
        <w:ind w:left="432" w:hanging="432"/>
        <w:rPr>
          <w:rFonts w:ascii="Times New Roman" w:hAnsi="Times New Roman" w:cs="Times New Roman"/>
          <w:sz w:val="24"/>
          <w:szCs w:val="24"/>
          <w:lang w:val="es-ES"/>
        </w:rPr>
      </w:pPr>
      <w:r w:rsidRPr="00D01DAC">
        <w:rPr>
          <w:rFonts w:ascii="Times New Roman" w:hAnsi="Times New Roman" w:cs="Times New Roman"/>
          <w:sz w:val="24"/>
          <w:szCs w:val="24"/>
          <w:lang w:val="es-ES"/>
        </w:rPr>
        <w:t xml:space="preserve">SENPLADES. 2013. </w:t>
      </w:r>
      <w:r w:rsidRPr="00D01DAC">
        <w:rPr>
          <w:rFonts w:ascii="Times New Roman" w:hAnsi="Times New Roman" w:cs="Times New Roman"/>
          <w:i/>
          <w:sz w:val="24"/>
          <w:szCs w:val="24"/>
          <w:lang w:val="es-ES"/>
        </w:rPr>
        <w:t>Plan Nacional para el Buen Vivir 2013-2017: Todo el mundo mejor</w:t>
      </w:r>
      <w:r w:rsidRPr="00D01DAC">
        <w:rPr>
          <w:rFonts w:ascii="Times New Roman" w:hAnsi="Times New Roman" w:cs="Times New Roman"/>
          <w:sz w:val="24"/>
          <w:szCs w:val="24"/>
          <w:lang w:val="es-ES"/>
        </w:rPr>
        <w:t>. Primera edición, Quito.</w:t>
      </w:r>
    </w:p>
    <w:p w:rsidR="002E5044" w:rsidRPr="002E5044" w:rsidRDefault="002E5044" w:rsidP="002E5044">
      <w:pPr>
        <w:spacing w:line="360" w:lineRule="auto"/>
        <w:ind w:left="432" w:hanging="432"/>
        <w:rPr>
          <w:rFonts w:ascii="Times New Roman" w:hAnsi="Times New Roman" w:cs="Times New Roman"/>
          <w:sz w:val="24"/>
          <w:szCs w:val="24"/>
          <w:lang w:val="es-ES"/>
        </w:rPr>
      </w:pPr>
      <w:r w:rsidRPr="00D01DAC">
        <w:rPr>
          <w:rFonts w:ascii="Times New Roman" w:hAnsi="Times New Roman" w:cs="Times New Roman"/>
          <w:sz w:val="24"/>
          <w:szCs w:val="24"/>
          <w:lang w:val="es-ES"/>
        </w:rPr>
        <w:t xml:space="preserve">SENPLADES. 2017. </w:t>
      </w:r>
      <w:r w:rsidRPr="00D01DAC">
        <w:rPr>
          <w:rFonts w:ascii="Times New Roman" w:hAnsi="Times New Roman" w:cs="Times New Roman"/>
          <w:i/>
          <w:sz w:val="24"/>
          <w:szCs w:val="24"/>
          <w:lang w:val="es-ES"/>
        </w:rPr>
        <w:t>Plan Nacional de Desarrollo 2017-2021: Toda una vida.</w:t>
      </w:r>
      <w:r w:rsidRPr="00D01DAC">
        <w:rPr>
          <w:rFonts w:ascii="Times New Roman" w:hAnsi="Times New Roman" w:cs="Times New Roman"/>
          <w:sz w:val="24"/>
          <w:szCs w:val="24"/>
          <w:lang w:val="es-ES"/>
        </w:rPr>
        <w:t xml:space="preserve"> </w:t>
      </w:r>
      <w:r w:rsidRPr="002E5044">
        <w:rPr>
          <w:rFonts w:ascii="Times New Roman" w:hAnsi="Times New Roman" w:cs="Times New Roman"/>
          <w:sz w:val="24"/>
          <w:szCs w:val="24"/>
          <w:lang w:val="es-ES"/>
        </w:rPr>
        <w:t xml:space="preserve">Quito, Ecuador. </w:t>
      </w:r>
    </w:p>
    <w:p w:rsidR="002E5044" w:rsidRPr="00D01DAC" w:rsidRDefault="002E5044" w:rsidP="002E5044">
      <w:pPr>
        <w:spacing w:line="360" w:lineRule="auto"/>
        <w:ind w:left="432" w:hanging="432"/>
        <w:rPr>
          <w:rFonts w:ascii="Times New Roman" w:hAnsi="Times New Roman" w:cs="Times New Roman"/>
          <w:sz w:val="24"/>
          <w:szCs w:val="24"/>
        </w:rPr>
      </w:pPr>
      <w:r w:rsidRPr="00D01DAC">
        <w:rPr>
          <w:rFonts w:ascii="Times New Roman" w:hAnsi="Times New Roman" w:cs="Times New Roman"/>
          <w:sz w:val="24"/>
          <w:szCs w:val="24"/>
        </w:rPr>
        <w:t xml:space="preserve">Shlomo, Angel. 2008. “Preparing for Urban Expansion: A Proposed Strategy for Intermediate Cities in Ecuador.” En </w:t>
      </w:r>
      <w:r w:rsidRPr="00D01DAC">
        <w:rPr>
          <w:rFonts w:ascii="Times New Roman" w:hAnsi="Times New Roman" w:cs="Times New Roman"/>
          <w:i/>
          <w:sz w:val="24"/>
          <w:szCs w:val="24"/>
        </w:rPr>
        <w:t>The New Global Frontier. Urbanization, Poverty and Environment in the 21st Century</w:t>
      </w:r>
      <w:r w:rsidRPr="00D01DAC">
        <w:rPr>
          <w:rFonts w:ascii="Times New Roman" w:hAnsi="Times New Roman" w:cs="Times New Roman"/>
          <w:sz w:val="24"/>
          <w:szCs w:val="24"/>
        </w:rPr>
        <w:t>, editado por  George Martine. London - Sterling, VA.</w:t>
      </w:r>
    </w:p>
    <w:p w:rsidR="002E5044" w:rsidRPr="00D01DAC" w:rsidRDefault="002E5044" w:rsidP="002E5044">
      <w:pPr>
        <w:spacing w:line="360" w:lineRule="auto"/>
        <w:ind w:left="432" w:hanging="432"/>
        <w:rPr>
          <w:rFonts w:ascii="Times New Roman" w:hAnsi="Times New Roman" w:cs="Times New Roman"/>
          <w:sz w:val="24"/>
          <w:szCs w:val="24"/>
        </w:rPr>
      </w:pPr>
      <w:r w:rsidRPr="00D01DAC">
        <w:rPr>
          <w:rFonts w:ascii="Times New Roman" w:hAnsi="Times New Roman" w:cs="Times New Roman"/>
          <w:sz w:val="24"/>
          <w:szCs w:val="24"/>
        </w:rPr>
        <w:t>Stein, Naomi Elizabeth Geisler. 2013. “Spatial Dimensions of High-Speed Rail: Intermediate Cities, Inter-jurisdictional Planning, and the implications for High-Speed Rail in Portugal.” Massachusetts Institute of Technology.</w:t>
      </w:r>
    </w:p>
    <w:p w:rsidR="002E5044" w:rsidRPr="00D01DAC" w:rsidRDefault="002E5044" w:rsidP="002E5044">
      <w:pPr>
        <w:spacing w:line="360" w:lineRule="auto"/>
        <w:ind w:left="432" w:hanging="432"/>
        <w:rPr>
          <w:rFonts w:ascii="Times New Roman" w:hAnsi="Times New Roman" w:cs="Times New Roman"/>
          <w:sz w:val="24"/>
          <w:szCs w:val="24"/>
        </w:rPr>
      </w:pPr>
      <w:r w:rsidRPr="00D01DAC">
        <w:rPr>
          <w:rFonts w:ascii="Times New Roman" w:hAnsi="Times New Roman" w:cs="Times New Roman"/>
          <w:sz w:val="24"/>
          <w:szCs w:val="24"/>
        </w:rPr>
        <w:t xml:space="preserve">Walker, Richard. 2016. “Why cities? A response.” </w:t>
      </w:r>
      <w:r w:rsidRPr="00D01DAC">
        <w:rPr>
          <w:rFonts w:ascii="Times New Roman" w:hAnsi="Times New Roman" w:cs="Times New Roman"/>
          <w:i/>
          <w:sz w:val="24"/>
          <w:szCs w:val="24"/>
        </w:rPr>
        <w:t>International Journal of Urban and Regional research</w:t>
      </w:r>
      <w:r w:rsidRPr="00D01DAC">
        <w:rPr>
          <w:rFonts w:ascii="Times New Roman" w:hAnsi="Times New Roman" w:cs="Times New Roman"/>
          <w:sz w:val="24"/>
          <w:szCs w:val="24"/>
        </w:rPr>
        <w:t xml:space="preserve"> 40 (1): 164-180.</w:t>
      </w:r>
    </w:p>
    <w:p w:rsidR="002E5044" w:rsidRPr="00D01DAC" w:rsidRDefault="002E5044" w:rsidP="002E5044">
      <w:pPr>
        <w:spacing w:line="360" w:lineRule="auto"/>
        <w:ind w:left="432" w:hanging="432"/>
        <w:rPr>
          <w:rFonts w:ascii="Times New Roman" w:hAnsi="Times New Roman" w:cs="Times New Roman"/>
          <w:sz w:val="24"/>
          <w:szCs w:val="24"/>
        </w:rPr>
      </w:pPr>
      <w:r w:rsidRPr="00D01DAC">
        <w:rPr>
          <w:rFonts w:ascii="Times New Roman" w:hAnsi="Times New Roman" w:cs="Times New Roman"/>
          <w:sz w:val="24"/>
          <w:szCs w:val="24"/>
        </w:rPr>
        <w:t xml:space="preserve">Wolfe, David. 2009. “Innovation Patterns in Canada’s Medium-Sized and Small Cities”. En </w:t>
      </w:r>
      <w:r w:rsidRPr="00D01DAC">
        <w:rPr>
          <w:rFonts w:ascii="Times New Roman" w:hAnsi="Times New Roman" w:cs="Times New Roman"/>
          <w:i/>
          <w:sz w:val="24"/>
          <w:szCs w:val="24"/>
        </w:rPr>
        <w:t>21st Century Cities in Canada: The Geography of Innovation.</w:t>
      </w:r>
      <w:r w:rsidRPr="00D01DAC">
        <w:rPr>
          <w:rFonts w:ascii="Times New Roman" w:hAnsi="Times New Roman" w:cs="Times New Roman"/>
          <w:sz w:val="24"/>
          <w:szCs w:val="24"/>
        </w:rPr>
        <w:t xml:space="preserve"> The Conference Board of Canada.</w:t>
      </w:r>
    </w:p>
    <w:p w:rsidR="00EF7936" w:rsidRPr="00BF444C" w:rsidRDefault="00EF7936" w:rsidP="00EF7936">
      <w:pPr>
        <w:spacing w:line="360" w:lineRule="auto"/>
        <w:ind w:left="432" w:hanging="432"/>
        <w:rPr>
          <w:rFonts w:ascii="Times New Roman" w:hAnsi="Times New Roman" w:cs="Times New Roman"/>
          <w:sz w:val="24"/>
          <w:szCs w:val="24"/>
        </w:rPr>
      </w:pPr>
      <w:r w:rsidRPr="00BF444C">
        <w:rPr>
          <w:rFonts w:ascii="Times New Roman" w:hAnsi="Times New Roman" w:cs="Times New Roman"/>
          <w:sz w:val="24"/>
          <w:szCs w:val="24"/>
        </w:rPr>
        <w:t xml:space="preserve">UN Habitat. 2008. “State of the World´s Cities 2008/2009”. </w:t>
      </w:r>
      <w:r w:rsidRPr="00BF444C">
        <w:rPr>
          <w:rFonts w:ascii="Times New Roman" w:hAnsi="Times New Roman" w:cs="Times New Roman"/>
          <w:i/>
          <w:sz w:val="24"/>
          <w:szCs w:val="24"/>
        </w:rPr>
        <w:t>Harmonious Cities</w:t>
      </w:r>
      <w:r w:rsidRPr="00BF444C">
        <w:rPr>
          <w:rFonts w:ascii="Times New Roman" w:hAnsi="Times New Roman" w:cs="Times New Roman"/>
          <w:sz w:val="24"/>
          <w:szCs w:val="24"/>
        </w:rPr>
        <w:t>, Earth Scan, London.</w:t>
      </w:r>
    </w:p>
    <w:p w:rsidR="00EF7936" w:rsidRPr="00BF444C" w:rsidRDefault="00EF7936" w:rsidP="00EF7936">
      <w:pPr>
        <w:spacing w:line="360" w:lineRule="auto"/>
        <w:ind w:left="432" w:hanging="432"/>
        <w:rPr>
          <w:rFonts w:ascii="Times New Roman" w:hAnsi="Times New Roman" w:cs="Times New Roman"/>
          <w:sz w:val="24"/>
          <w:szCs w:val="24"/>
        </w:rPr>
      </w:pPr>
      <w:r w:rsidRPr="00BF444C">
        <w:rPr>
          <w:rFonts w:ascii="Times New Roman" w:hAnsi="Times New Roman" w:cs="Times New Roman"/>
          <w:sz w:val="24"/>
          <w:szCs w:val="24"/>
        </w:rPr>
        <w:t xml:space="preserve">UN-MDG. 2015. </w:t>
      </w:r>
      <w:r w:rsidRPr="00BF444C">
        <w:rPr>
          <w:rFonts w:ascii="Times New Roman" w:hAnsi="Times New Roman" w:cs="Times New Roman"/>
          <w:i/>
          <w:sz w:val="24"/>
          <w:szCs w:val="24"/>
        </w:rPr>
        <w:t>The Millenium Development Goals Report 2015</w:t>
      </w:r>
      <w:r w:rsidRPr="00BF444C">
        <w:rPr>
          <w:rFonts w:ascii="Times New Roman" w:hAnsi="Times New Roman" w:cs="Times New Roman"/>
          <w:sz w:val="24"/>
          <w:szCs w:val="24"/>
        </w:rPr>
        <w:t>. Inter-Agency and Expert Group on MDG, New York.</w:t>
      </w:r>
    </w:p>
    <w:p w:rsidR="00B8395E" w:rsidRPr="00B8395E" w:rsidRDefault="00EF7936" w:rsidP="002E5044">
      <w:pPr>
        <w:spacing w:line="360" w:lineRule="auto"/>
        <w:ind w:left="432" w:hanging="432"/>
        <w:rPr>
          <w:rFonts w:ascii="Times New Roman" w:hAnsi="Times New Roman" w:cs="Times New Roman"/>
          <w:b/>
          <w:sz w:val="24"/>
          <w:szCs w:val="24"/>
          <w:lang w:val="es-ES"/>
        </w:rPr>
      </w:pPr>
      <w:r w:rsidRPr="00EF7936">
        <w:rPr>
          <w:rFonts w:ascii="Times New Roman" w:hAnsi="Times New Roman" w:cs="Times New Roman"/>
          <w:sz w:val="24"/>
          <w:szCs w:val="24"/>
          <w:lang w:val="es-ES"/>
        </w:rPr>
        <w:t xml:space="preserve">UN-DS. 2015. </w:t>
      </w:r>
      <w:r w:rsidRPr="00BF444C">
        <w:rPr>
          <w:rFonts w:ascii="Times New Roman" w:hAnsi="Times New Roman" w:cs="Times New Roman"/>
          <w:i/>
          <w:sz w:val="24"/>
          <w:szCs w:val="24"/>
          <w:lang w:val="es-ES"/>
        </w:rPr>
        <w:t>Ciudades sostenibles: Por Qué son importantes</w:t>
      </w:r>
      <w:r w:rsidRPr="00BF444C">
        <w:rPr>
          <w:rFonts w:ascii="Times New Roman" w:hAnsi="Times New Roman" w:cs="Times New Roman"/>
          <w:sz w:val="24"/>
          <w:szCs w:val="24"/>
          <w:lang w:val="es-ES"/>
        </w:rPr>
        <w:t xml:space="preserve">. </w:t>
      </w:r>
    </w:p>
    <w:sectPr w:rsidR="00B8395E" w:rsidRPr="00B8395E" w:rsidSect="00B8395E">
      <w:pgSz w:w="12240" w:h="15840"/>
      <w:pgMar w:top="1418"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DF4" w:rsidRDefault="00125DF4" w:rsidP="006C3860">
      <w:pPr>
        <w:spacing w:after="0" w:line="240" w:lineRule="auto"/>
      </w:pPr>
      <w:r>
        <w:separator/>
      </w:r>
    </w:p>
  </w:endnote>
  <w:endnote w:type="continuationSeparator" w:id="1">
    <w:p w:rsidR="00125DF4" w:rsidRDefault="00125DF4" w:rsidP="006C3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DF4" w:rsidRDefault="00125DF4" w:rsidP="006C3860">
      <w:pPr>
        <w:spacing w:after="0" w:line="240" w:lineRule="auto"/>
      </w:pPr>
      <w:r>
        <w:separator/>
      </w:r>
    </w:p>
  </w:footnote>
  <w:footnote w:type="continuationSeparator" w:id="1">
    <w:p w:rsidR="00125DF4" w:rsidRDefault="00125DF4" w:rsidP="006C38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6C3860"/>
    <w:rsid w:val="000C544A"/>
    <w:rsid w:val="00125DF4"/>
    <w:rsid w:val="002E5044"/>
    <w:rsid w:val="005353B8"/>
    <w:rsid w:val="00651501"/>
    <w:rsid w:val="006C3860"/>
    <w:rsid w:val="00A601C4"/>
    <w:rsid w:val="00B8395E"/>
    <w:rsid w:val="00C56F0C"/>
    <w:rsid w:val="00D03D2D"/>
    <w:rsid w:val="00EF7936"/>
    <w:rsid w:val="00F217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8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3860"/>
    <w:rPr>
      <w:sz w:val="16"/>
      <w:szCs w:val="16"/>
    </w:rPr>
  </w:style>
  <w:style w:type="paragraph" w:styleId="FootnoteText">
    <w:name w:val="footnote text"/>
    <w:basedOn w:val="Normal"/>
    <w:link w:val="FootnoteTextChar"/>
    <w:uiPriority w:val="99"/>
    <w:semiHidden/>
    <w:unhideWhenUsed/>
    <w:rsid w:val="006C38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3860"/>
    <w:rPr>
      <w:sz w:val="20"/>
      <w:szCs w:val="20"/>
    </w:rPr>
  </w:style>
  <w:style w:type="character" w:styleId="FootnoteReference">
    <w:name w:val="footnote reference"/>
    <w:basedOn w:val="DefaultParagraphFont"/>
    <w:uiPriority w:val="99"/>
    <w:semiHidden/>
    <w:unhideWhenUsed/>
    <w:rsid w:val="006C3860"/>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Cartes</dc:creator>
  <cp:lastModifiedBy>Christian Cartes</cp:lastModifiedBy>
  <cp:revision>4</cp:revision>
  <dcterms:created xsi:type="dcterms:W3CDTF">2023-04-10T14:47:00Z</dcterms:created>
  <dcterms:modified xsi:type="dcterms:W3CDTF">2023-04-10T15:07:00Z</dcterms:modified>
</cp:coreProperties>
</file>