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F04A27" w:rsidR="00D97790" w:rsidRDefault="00B677BE">
      <w:pPr>
        <w:rPr>
          <w:b/>
        </w:rPr>
      </w:pPr>
      <w:r>
        <w:rPr>
          <w:b/>
        </w:rPr>
        <w:t>Influencia de factores climáticos en la vegetación de cuencas alto-andinas</w:t>
      </w:r>
    </w:p>
    <w:p w14:paraId="175999DB" w14:textId="77777777" w:rsidR="00292DE6" w:rsidRDefault="00292DE6">
      <w:pPr>
        <w:rPr>
          <w:b/>
        </w:rPr>
      </w:pPr>
    </w:p>
    <w:p w14:paraId="00000002" w14:textId="6370184F" w:rsidR="00D97790" w:rsidRDefault="00B677BE">
      <w:pPr>
        <w:rPr>
          <w:vertAlign w:val="superscript"/>
        </w:rPr>
      </w:pPr>
      <w:r>
        <w:t>Jheimy Pacheco</w:t>
      </w:r>
      <w:r w:rsidR="00292DE6">
        <w:rPr>
          <w:vertAlign w:val="superscript"/>
        </w:rPr>
        <w:t>1</w:t>
      </w:r>
      <w:r>
        <w:t>, Abel Solera</w:t>
      </w:r>
      <w:r w:rsidR="00292DE6" w:rsidRPr="00292DE6">
        <w:rPr>
          <w:vertAlign w:val="superscript"/>
        </w:rPr>
        <w:t>2</w:t>
      </w:r>
      <w:r>
        <w:t>, Alex Avilés</w:t>
      </w:r>
      <w:r w:rsidR="00292DE6" w:rsidRPr="00292DE6">
        <w:rPr>
          <w:vertAlign w:val="superscript"/>
        </w:rPr>
        <w:t>3</w:t>
      </w:r>
      <w:r w:rsidR="00292DE6">
        <w:rPr>
          <w:vertAlign w:val="superscript"/>
        </w:rPr>
        <w:t>,4</w:t>
      </w:r>
    </w:p>
    <w:p w14:paraId="5E617FEA" w14:textId="77777777" w:rsidR="00292DE6" w:rsidRDefault="00292DE6"/>
    <w:p w14:paraId="00000004" w14:textId="5A928B21" w:rsidR="00D97790" w:rsidRDefault="00B677BE">
      <w:r w:rsidRPr="00292DE6">
        <w:rPr>
          <w:vertAlign w:val="superscript"/>
        </w:rPr>
        <w:t>1</w:t>
      </w:r>
      <w:r w:rsidR="00292DE6">
        <w:rPr>
          <w:vertAlign w:val="superscript"/>
        </w:rPr>
        <w:t xml:space="preserve"> </w:t>
      </w:r>
      <w:proofErr w:type="gramStart"/>
      <w:r w:rsidR="00292DE6">
        <w:t>Grupo</w:t>
      </w:r>
      <w:proofErr w:type="gramEnd"/>
      <w:r w:rsidR="00292DE6">
        <w:t xml:space="preserve"> de Territorio y Geomática, I</w:t>
      </w:r>
      <w:r>
        <w:t xml:space="preserve">nstituto de Estudios de Régimen Seccional del Ecuador (IERSE), Universidad del Azuay, Av. 24 </w:t>
      </w:r>
      <w:r>
        <w:t>de mayo 7-77 y Hernán Malo, Cuenca 010204, Ecuador</w:t>
      </w:r>
    </w:p>
    <w:p w14:paraId="00000006" w14:textId="12CDDAA3" w:rsidR="00D97790" w:rsidRPr="00292DE6" w:rsidRDefault="00B677BE">
      <w:pPr>
        <w:rPr>
          <w:lang w:val="en-US"/>
        </w:rPr>
      </w:pPr>
      <w:r w:rsidRPr="00292DE6">
        <w:rPr>
          <w:vertAlign w:val="superscript"/>
          <w:lang w:val="en-US"/>
        </w:rPr>
        <w:t>2</w:t>
      </w:r>
      <w:r w:rsidR="00292DE6">
        <w:rPr>
          <w:vertAlign w:val="superscript"/>
          <w:lang w:val="en-US"/>
        </w:rPr>
        <w:t xml:space="preserve"> </w:t>
      </w:r>
      <w:r w:rsidRPr="00292DE6">
        <w:rPr>
          <w:lang w:val="en-US"/>
        </w:rPr>
        <w:t xml:space="preserve">Research Institute of Water and Environmental Engineering (IIAMA), </w:t>
      </w:r>
      <w:proofErr w:type="spellStart"/>
      <w:r w:rsidRPr="00292DE6">
        <w:rPr>
          <w:lang w:val="en-US"/>
        </w:rPr>
        <w:t>Universitat</w:t>
      </w:r>
      <w:proofErr w:type="spellEnd"/>
      <w:r w:rsidRPr="00292DE6">
        <w:rPr>
          <w:lang w:val="en-US"/>
        </w:rPr>
        <w:t xml:space="preserve"> </w:t>
      </w:r>
      <w:proofErr w:type="spellStart"/>
      <w:r w:rsidRPr="00292DE6">
        <w:rPr>
          <w:lang w:val="en-US"/>
        </w:rPr>
        <w:t>Politècnica</w:t>
      </w:r>
      <w:proofErr w:type="spellEnd"/>
      <w:r w:rsidRPr="00292DE6">
        <w:rPr>
          <w:lang w:val="en-US"/>
        </w:rPr>
        <w:t xml:space="preserve"> de </w:t>
      </w:r>
      <w:proofErr w:type="spellStart"/>
      <w:r w:rsidRPr="00292DE6">
        <w:rPr>
          <w:lang w:val="en-US"/>
        </w:rPr>
        <w:t>València</w:t>
      </w:r>
      <w:proofErr w:type="spellEnd"/>
      <w:r w:rsidRPr="00292DE6">
        <w:rPr>
          <w:lang w:val="en-US"/>
        </w:rPr>
        <w:t>, 46022 Valencia, Spain</w:t>
      </w:r>
    </w:p>
    <w:p w14:paraId="00000008" w14:textId="7E496C9D" w:rsidR="00D97790" w:rsidRDefault="00B677BE">
      <w:r w:rsidRPr="00292DE6">
        <w:rPr>
          <w:vertAlign w:val="superscript"/>
        </w:rPr>
        <w:t>3</w:t>
      </w:r>
      <w:r>
        <w:t>Grupo de Evaluación de Riesgos Ambientales en Sistemas de Producción y Servi</w:t>
      </w:r>
      <w:r>
        <w:t xml:space="preserve">cios (RISKEN), Departamento de Química Aplicada y Sistemas de Producción, Eco Campus </w:t>
      </w:r>
      <w:proofErr w:type="spellStart"/>
      <w:r>
        <w:t>Balzay</w:t>
      </w:r>
      <w:proofErr w:type="spellEnd"/>
      <w:r>
        <w:t>, Universidad de Cuenca, Cuenca 010207, Ecuador</w:t>
      </w:r>
    </w:p>
    <w:p w14:paraId="0000000A" w14:textId="61D8B539" w:rsidR="00D97790" w:rsidRDefault="00B677BE">
      <w:r w:rsidRPr="00292DE6">
        <w:rPr>
          <w:vertAlign w:val="superscript"/>
        </w:rPr>
        <w:t>4</w:t>
      </w:r>
      <w:r>
        <w:t xml:space="preserve">Carrera de Ingeniería Ambiental, Facultad de Ciencias Químicas, Eco Campus </w:t>
      </w:r>
      <w:proofErr w:type="spellStart"/>
      <w:r>
        <w:t>Balzay</w:t>
      </w:r>
      <w:proofErr w:type="spellEnd"/>
      <w:r>
        <w:t>, Universidad de Cuenca, Cuenca 010</w:t>
      </w:r>
      <w:r>
        <w:t>207, Ecuador</w:t>
      </w:r>
    </w:p>
    <w:p w14:paraId="0000000B" w14:textId="5D751F74" w:rsidR="00D97790" w:rsidRDefault="00D97790">
      <w:pPr>
        <w:jc w:val="both"/>
        <w:rPr>
          <w:b/>
        </w:rPr>
      </w:pPr>
    </w:p>
    <w:sectPr w:rsidR="00D977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90"/>
    <w:rsid w:val="00292DE6"/>
    <w:rsid w:val="00B677BE"/>
    <w:rsid w:val="00D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DB2D9"/>
  <w15:docId w15:val="{59956D52-9C90-40F6-AAD1-477ED95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419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667</Characters>
  <Application>Microsoft Office Word</Application>
  <DocSecurity>0</DocSecurity>
  <Lines>14</Lines>
  <Paragraphs>6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</cp:lastModifiedBy>
  <cp:revision>2</cp:revision>
  <dcterms:created xsi:type="dcterms:W3CDTF">2023-03-20T13:59:00Z</dcterms:created>
  <dcterms:modified xsi:type="dcterms:W3CDTF">2023-03-20T13:59:00Z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f7570cedac84ebe294bdc2b244183d64fae78123e0c2453fca9663cdd06685cd</vt:lpwstr>
  </property>
</Properties>
</file>